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Proxima Nova" w:cs="Proxima Nova" w:eastAsia="Proxima Nova" w:hAnsi="Proxima Nova"/>
          <w:b w:val="1"/>
          <w:sz w:val="36"/>
          <w:szCs w:val="36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6"/>
          <w:szCs w:val="36"/>
          <w:rtl w:val="0"/>
        </w:rPr>
        <w:t xml:space="preserve">Форма на участие в тендере от общественного фонда </w:t>
      </w:r>
      <w:r w:rsidDel="00000000" w:rsidR="00000000" w:rsidRPr="00000000">
        <w:rPr>
          <w:rFonts w:ascii="Proxima Nova" w:cs="Proxima Nova" w:eastAsia="Proxima Nova" w:hAnsi="Proxima Nova"/>
          <w:b w:val="1"/>
          <w:color w:val="0a0a0a"/>
          <w:sz w:val="36"/>
          <w:szCs w:val="36"/>
          <w:highlight w:val="white"/>
          <w:rtl w:val="0"/>
        </w:rPr>
        <w:t xml:space="preserve">«</w:t>
      </w:r>
      <w:r w:rsidDel="00000000" w:rsidR="00000000" w:rsidRPr="00000000">
        <w:rPr>
          <w:rFonts w:ascii="Proxima Nova" w:cs="Proxima Nova" w:eastAsia="Proxima Nova" w:hAnsi="Proxima Nova"/>
          <w:b w:val="1"/>
          <w:sz w:val="36"/>
          <w:szCs w:val="36"/>
          <w:rtl w:val="0"/>
        </w:rPr>
        <w:t xml:space="preserve">Клооп Медиа</w:t>
      </w:r>
      <w:r w:rsidDel="00000000" w:rsidR="00000000" w:rsidRPr="00000000">
        <w:rPr>
          <w:rFonts w:ascii="Proxima Nova" w:cs="Proxima Nova" w:eastAsia="Proxima Nova" w:hAnsi="Proxima Nova"/>
          <w:b w:val="1"/>
          <w:color w:val="0a0a0a"/>
          <w:sz w:val="36"/>
          <w:szCs w:val="36"/>
          <w:highlight w:val="whit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efefef" w:space="0" w:sz="4" w:val="single"/>
          <w:left w:color="efefef" w:space="0" w:sz="4" w:val="single"/>
          <w:bottom w:color="efefef" w:space="0" w:sz="4" w:val="single"/>
          <w:right w:color="efefef" w:space="0" w:sz="4" w:val="single"/>
          <w:insideH w:color="efefef" w:space="0" w:sz="4" w:val="single"/>
          <w:insideV w:color="efefef" w:space="0" w:sz="4" w:val="single"/>
        </w:tblBorders>
        <w:tblLayout w:type="fixed"/>
        <w:tblLook w:val="0600"/>
      </w:tblPr>
      <w:tblGrid>
        <w:gridCol w:w="2985"/>
        <w:gridCol w:w="6375"/>
        <w:tblGridChange w:id="0">
          <w:tblGrid>
            <w:gridCol w:w="2985"/>
            <w:gridCol w:w="6375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Proxima Nova" w:cs="Proxima Nova" w:eastAsia="Proxima Nova" w:hAnsi="Proxima Nova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8"/>
                <w:szCs w:val="28"/>
                <w:rtl w:val="0"/>
              </w:rPr>
              <w:t xml:space="preserve">Название: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Proxima Nova" w:cs="Proxima Nova" w:eastAsia="Proxima Nova" w:hAnsi="Proxima Nova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8"/>
                <w:szCs w:val="28"/>
                <w:rtl w:val="0"/>
              </w:rPr>
              <w:t xml:space="preserve">Юридический статус: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Proxima Nova" w:cs="Proxima Nova" w:eastAsia="Proxima Nova" w:hAnsi="Proxima Nova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8"/>
                <w:szCs w:val="28"/>
                <w:rtl w:val="0"/>
              </w:rPr>
              <w:t xml:space="preserve">ИНН: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Proxima Nova" w:cs="Proxima Nova" w:eastAsia="Proxima Nova" w:hAnsi="Proxima Nova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8"/>
                <w:szCs w:val="28"/>
                <w:rtl w:val="0"/>
              </w:rPr>
              <w:t xml:space="preserve">Номер телефона: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Proxima Nova" w:cs="Proxima Nova" w:eastAsia="Proxima Nova" w:hAnsi="Proxima Nova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8"/>
                <w:szCs w:val="28"/>
                <w:rtl w:val="0"/>
              </w:rPr>
              <w:t xml:space="preserve">Email: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Proxima Nova" w:cs="Proxima Nova" w:eastAsia="Proxima Nova" w:hAnsi="Proxima Nova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8"/>
                <w:szCs w:val="28"/>
                <w:rtl w:val="0"/>
              </w:rPr>
              <w:t xml:space="preserve">Адрес: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contextualSpacing w:val="0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