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C57" w:rsidRPr="00EB23FB" w:rsidRDefault="003E0E35" w:rsidP="003E0E35">
      <w:pPr>
        <w:spacing w:after="0" w:line="240" w:lineRule="auto"/>
        <w:jc w:val="center"/>
        <w:rPr>
          <w:rFonts w:ascii="Times New Roman" w:hAnsi="Times New Roman" w:cs="Times New Roman"/>
          <w:b/>
          <w:sz w:val="24"/>
          <w:szCs w:val="24"/>
        </w:rPr>
      </w:pPr>
      <w:r w:rsidRPr="00EB23FB">
        <w:rPr>
          <w:rFonts w:ascii="Times New Roman" w:hAnsi="Times New Roman" w:cs="Times New Roman"/>
          <w:b/>
          <w:sz w:val="24"/>
          <w:szCs w:val="24"/>
        </w:rPr>
        <w:t>Сравнительная таблица</w:t>
      </w:r>
    </w:p>
    <w:p w:rsidR="003E0E35" w:rsidRPr="00EB23FB" w:rsidRDefault="003E0E35" w:rsidP="003E0E35">
      <w:pPr>
        <w:spacing w:after="0" w:line="240" w:lineRule="auto"/>
        <w:jc w:val="center"/>
        <w:rPr>
          <w:rFonts w:ascii="Times New Roman" w:hAnsi="Times New Roman" w:cs="Times New Roman"/>
          <w:b/>
          <w:sz w:val="24"/>
          <w:szCs w:val="24"/>
        </w:rPr>
      </w:pPr>
      <w:r w:rsidRPr="00EB23FB">
        <w:rPr>
          <w:rFonts w:ascii="Times New Roman" w:hAnsi="Times New Roman" w:cs="Times New Roman"/>
          <w:b/>
          <w:sz w:val="24"/>
          <w:szCs w:val="24"/>
        </w:rPr>
        <w:t xml:space="preserve">к проекту Закона Кыргызской Республики «О внесении изменений в некоторые законодательные акты  </w:t>
      </w:r>
    </w:p>
    <w:p w:rsidR="003E0E35" w:rsidRPr="00EB23FB" w:rsidRDefault="003E0E35" w:rsidP="003E0E35">
      <w:pPr>
        <w:spacing w:after="0" w:line="240" w:lineRule="auto"/>
        <w:jc w:val="center"/>
        <w:rPr>
          <w:rFonts w:ascii="Times New Roman" w:hAnsi="Times New Roman" w:cs="Times New Roman"/>
          <w:b/>
          <w:sz w:val="24"/>
          <w:szCs w:val="24"/>
        </w:rPr>
      </w:pPr>
      <w:r w:rsidRPr="00EB23FB">
        <w:rPr>
          <w:rFonts w:ascii="Times New Roman" w:hAnsi="Times New Roman" w:cs="Times New Roman"/>
          <w:b/>
          <w:sz w:val="24"/>
          <w:szCs w:val="24"/>
        </w:rPr>
        <w:t>Кыргызской Республики»</w:t>
      </w:r>
    </w:p>
    <w:p w:rsidR="003E0E35" w:rsidRPr="00EB23FB" w:rsidRDefault="003E0E35" w:rsidP="003E0E35">
      <w:pPr>
        <w:spacing w:after="0" w:line="240" w:lineRule="auto"/>
        <w:rPr>
          <w:rFonts w:ascii="Times New Roman" w:hAnsi="Times New Roman" w:cs="Times New Roman"/>
          <w:b/>
          <w:sz w:val="24"/>
          <w:szCs w:val="24"/>
        </w:rPr>
      </w:pPr>
    </w:p>
    <w:tbl>
      <w:tblPr>
        <w:tblStyle w:val="a9"/>
        <w:tblW w:w="0" w:type="auto"/>
        <w:tblLook w:val="04A0" w:firstRow="1" w:lastRow="0" w:firstColumn="1" w:lastColumn="0" w:noHBand="0" w:noVBand="1"/>
      </w:tblPr>
      <w:tblGrid>
        <w:gridCol w:w="7280"/>
        <w:gridCol w:w="7280"/>
      </w:tblGrid>
      <w:tr w:rsidR="003E0E35" w:rsidRPr="00EB23FB" w:rsidTr="003E0E35">
        <w:tc>
          <w:tcPr>
            <w:tcW w:w="7280" w:type="dxa"/>
          </w:tcPr>
          <w:p w:rsidR="003E0E35" w:rsidRPr="00EB23FB" w:rsidRDefault="003E0E35" w:rsidP="003E0E35">
            <w:pPr>
              <w:jc w:val="center"/>
              <w:rPr>
                <w:rFonts w:ascii="Times New Roman" w:hAnsi="Times New Roman" w:cs="Times New Roman"/>
                <w:b/>
                <w:sz w:val="24"/>
                <w:szCs w:val="24"/>
              </w:rPr>
            </w:pPr>
            <w:r w:rsidRPr="00EB23FB">
              <w:rPr>
                <w:rFonts w:ascii="Times New Roman" w:hAnsi="Times New Roman" w:cs="Times New Roman"/>
                <w:b/>
                <w:sz w:val="24"/>
                <w:szCs w:val="24"/>
              </w:rPr>
              <w:t>Действующая редакция</w:t>
            </w:r>
          </w:p>
        </w:tc>
        <w:tc>
          <w:tcPr>
            <w:tcW w:w="7280" w:type="dxa"/>
          </w:tcPr>
          <w:p w:rsidR="003E0E35" w:rsidRPr="00EB23FB" w:rsidRDefault="003E0E35" w:rsidP="003E0E35">
            <w:pPr>
              <w:jc w:val="center"/>
              <w:rPr>
                <w:rFonts w:ascii="Times New Roman" w:hAnsi="Times New Roman" w:cs="Times New Roman"/>
                <w:b/>
                <w:sz w:val="24"/>
                <w:szCs w:val="24"/>
              </w:rPr>
            </w:pPr>
            <w:r w:rsidRPr="00EB23FB">
              <w:rPr>
                <w:rFonts w:ascii="Times New Roman" w:hAnsi="Times New Roman" w:cs="Times New Roman"/>
                <w:b/>
                <w:sz w:val="24"/>
                <w:szCs w:val="24"/>
              </w:rPr>
              <w:t>Предлагаемая редакция</w:t>
            </w:r>
          </w:p>
        </w:tc>
      </w:tr>
      <w:tr w:rsidR="00483D35" w:rsidRPr="00EB23FB" w:rsidTr="00F25DC1">
        <w:tc>
          <w:tcPr>
            <w:tcW w:w="14560" w:type="dxa"/>
            <w:gridSpan w:val="2"/>
          </w:tcPr>
          <w:p w:rsidR="00483D35" w:rsidRPr="00EB23FB" w:rsidRDefault="00103DFB" w:rsidP="00103DFB">
            <w:pPr>
              <w:jc w:val="center"/>
              <w:rPr>
                <w:rFonts w:ascii="Times New Roman" w:hAnsi="Times New Roman" w:cs="Times New Roman"/>
                <w:b/>
                <w:sz w:val="24"/>
                <w:szCs w:val="24"/>
              </w:rPr>
            </w:pPr>
            <w:r w:rsidRPr="00EB23FB">
              <w:rPr>
                <w:rFonts w:ascii="Times New Roman" w:hAnsi="Times New Roman" w:cs="Times New Roman"/>
                <w:b/>
                <w:sz w:val="24"/>
                <w:szCs w:val="24"/>
              </w:rPr>
              <w:t>Уголовно - процессуальный кодекс Кыргызской Республики</w:t>
            </w:r>
          </w:p>
        </w:tc>
      </w:tr>
      <w:tr w:rsidR="00103DFB" w:rsidRPr="00EB23FB" w:rsidTr="003E0E35">
        <w:tc>
          <w:tcPr>
            <w:tcW w:w="7280" w:type="dxa"/>
          </w:tcPr>
          <w:p w:rsidR="00103DFB" w:rsidRPr="00EB23FB" w:rsidRDefault="00103DFB" w:rsidP="00103DFB">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 </w:t>
            </w:r>
            <w:bookmarkStart w:id="0" w:name="st_27"/>
            <w:bookmarkEnd w:id="0"/>
            <w:r w:rsidRPr="00EB23FB">
              <w:rPr>
                <w:rFonts w:ascii="Times New Roman" w:eastAsia="Times New Roman" w:hAnsi="Times New Roman" w:cs="Times New Roman"/>
                <w:b/>
                <w:bCs/>
                <w:color w:val="2B2B2B"/>
                <w:sz w:val="24"/>
                <w:szCs w:val="24"/>
                <w:lang w:eastAsia="ru-RU"/>
              </w:rPr>
              <w:t>Статья 27. Обстоятельства, исключающие уголовное судопроизводство</w:t>
            </w:r>
          </w:p>
          <w:p w:rsidR="00103DFB" w:rsidRPr="00EB23FB" w:rsidRDefault="00103DFB" w:rsidP="00103DFB">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 1. Уголовное дело не может быть возбуждено, а возбужденное дело подлежит прекращению:</w:t>
            </w:r>
          </w:p>
          <w:p w:rsidR="00103DFB" w:rsidRPr="00EB23FB" w:rsidRDefault="00103DFB" w:rsidP="00103DFB">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1) за отсутствием события преступления;</w:t>
            </w:r>
          </w:p>
          <w:p w:rsidR="00103DFB" w:rsidRPr="00EB23FB" w:rsidRDefault="00103DFB" w:rsidP="00103DFB">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2) за отсутствием в деянии состава преступления;</w:t>
            </w:r>
          </w:p>
          <w:p w:rsidR="00103DFB" w:rsidRPr="00EB23FB" w:rsidRDefault="00103DFB" w:rsidP="00103DFB">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3) за правомерностью деяния, причинившего вред, в силу уголовного закона: необходимая оборона; крайняя необходимость; физическое или психическое принуждени</w:t>
            </w:r>
            <w:bookmarkStart w:id="1" w:name="_GoBack"/>
            <w:bookmarkEnd w:id="1"/>
            <w:r w:rsidRPr="00EB23FB">
              <w:rPr>
                <w:rFonts w:ascii="Times New Roman" w:eastAsia="Times New Roman" w:hAnsi="Times New Roman" w:cs="Times New Roman"/>
                <w:color w:val="2B2B2B"/>
                <w:sz w:val="24"/>
                <w:szCs w:val="24"/>
                <w:lang w:eastAsia="ru-RU"/>
              </w:rPr>
              <w:t>е; задержание лица, совершившего преступление; исполнение закона, приказа (распоряжения), обязанностей по должности; обоснованный риск; выполнение специального задания;</w:t>
            </w:r>
          </w:p>
          <w:p w:rsidR="00103DFB" w:rsidRPr="00EB23FB" w:rsidRDefault="00103DFB" w:rsidP="00103DFB">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4) за отсутствием заявления потерпевшего в случаях, предусмотренных настоящим Кодексом;</w:t>
            </w:r>
          </w:p>
          <w:p w:rsidR="00103DFB" w:rsidRPr="00EB23FB" w:rsidRDefault="00103DFB" w:rsidP="00103DFB">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5) в отношении лица, о котором имеются вступивший в законную силу приговор суда по тому же обвинению либо иное неотмененное судебное решение, установившее невозможность уголовного преследования;</w:t>
            </w:r>
          </w:p>
          <w:p w:rsidR="00103DFB" w:rsidRPr="00EB23FB" w:rsidRDefault="00103DFB" w:rsidP="00103DFB">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6) в отношении лица, о котором имеется неотмененное постановление следователя, прокурора об отказе в возбуждении уголовного дела или прекращении дела по тому же деянию;</w:t>
            </w:r>
          </w:p>
          <w:p w:rsidR="00103DFB" w:rsidRPr="00EB23FB" w:rsidRDefault="00103DFB" w:rsidP="00103DFB">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7) в отношении умершего к моменту осуществления уголовного судопроизводства, за исключением случаев, когда производство по делу необходимо для реабилитации умершего или расследования дела в отношении других лиц;</w:t>
            </w:r>
          </w:p>
          <w:p w:rsidR="00103DFB" w:rsidRPr="00EB23FB" w:rsidRDefault="00103DFB" w:rsidP="00103DFB">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8) в отношении лица, добровольно отказавшегося от доведения преступления до конца;</w:t>
            </w:r>
          </w:p>
          <w:p w:rsidR="00103DFB" w:rsidRPr="00EB23FB" w:rsidRDefault="00103DFB" w:rsidP="00103DFB">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9) в отношении лица, подлежащего освобождению от уголовной ответственности в силу положений Особенной части </w:t>
            </w:r>
            <w:hyperlink r:id="rId7" w:history="1">
              <w:r w:rsidRPr="00EB23FB">
                <w:rPr>
                  <w:rFonts w:ascii="Times New Roman" w:eastAsia="Times New Roman" w:hAnsi="Times New Roman" w:cs="Times New Roman"/>
                  <w:color w:val="0000FF"/>
                  <w:sz w:val="24"/>
                  <w:szCs w:val="24"/>
                  <w:u w:val="single"/>
                  <w:lang w:eastAsia="ru-RU"/>
                </w:rPr>
                <w:t>Уголовного кодекса</w:t>
              </w:r>
            </w:hyperlink>
            <w:r w:rsidRPr="00EB23FB">
              <w:rPr>
                <w:rFonts w:ascii="Times New Roman" w:eastAsia="Times New Roman" w:hAnsi="Times New Roman" w:cs="Times New Roman"/>
                <w:color w:val="2B2B2B"/>
                <w:sz w:val="24"/>
                <w:szCs w:val="24"/>
                <w:lang w:eastAsia="ru-RU"/>
              </w:rPr>
              <w:t>;</w:t>
            </w:r>
          </w:p>
          <w:p w:rsidR="00103DFB" w:rsidRPr="00EB23FB" w:rsidRDefault="00103DFB" w:rsidP="00103DFB">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lastRenderedPageBreak/>
              <w:t>10) в связи с декриминализацией деяния;</w:t>
            </w:r>
          </w:p>
          <w:p w:rsidR="00103DFB" w:rsidRPr="00EB23FB" w:rsidRDefault="00103DFB" w:rsidP="00103DFB">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11) вследствие акта амнистии, если он устраняет применение наказания за совершенное деяние;</w:t>
            </w:r>
          </w:p>
          <w:p w:rsidR="00103DFB" w:rsidRPr="00EB23FB" w:rsidRDefault="00103DFB" w:rsidP="00103DFB">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12) за истечением срока давности уголовного преследования;</w:t>
            </w:r>
          </w:p>
          <w:p w:rsidR="00103DFB" w:rsidRPr="00EB23FB" w:rsidRDefault="00103DFB" w:rsidP="00103DFB">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13) при отказе потерпевшего от поддержания частно-публичного обвинения и (или) при достижении согласия обвиняемого с потерпевшим в соответствии с главой 58 настоящего Кодекса и в порядке, предусмотренном </w:t>
            </w:r>
            <w:hyperlink r:id="rId8" w:anchor="st_57" w:history="1">
              <w:r w:rsidRPr="00EB23FB">
                <w:rPr>
                  <w:rFonts w:ascii="Times New Roman" w:eastAsia="Times New Roman" w:hAnsi="Times New Roman" w:cs="Times New Roman"/>
                  <w:color w:val="0000FF"/>
                  <w:sz w:val="24"/>
                  <w:szCs w:val="24"/>
                  <w:u w:val="single"/>
                  <w:lang w:eastAsia="ru-RU"/>
                </w:rPr>
                <w:t>статьей 57</w:t>
              </w:r>
            </w:hyperlink>
            <w:r w:rsidRPr="00EB23FB">
              <w:rPr>
                <w:rFonts w:ascii="Times New Roman" w:eastAsia="Times New Roman" w:hAnsi="Times New Roman" w:cs="Times New Roman"/>
                <w:color w:val="2B2B2B"/>
                <w:sz w:val="24"/>
                <w:szCs w:val="24"/>
                <w:lang w:eastAsia="ru-RU"/>
              </w:rPr>
              <w:t> Уголовного кодекса;</w:t>
            </w:r>
          </w:p>
          <w:p w:rsidR="00103DFB" w:rsidRPr="00EB23FB" w:rsidRDefault="00103DFB" w:rsidP="00103DFB">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14) при отказе прокурора во время судебного разбирательства от поддержания обвинения.</w:t>
            </w:r>
          </w:p>
          <w:p w:rsidR="00103DFB" w:rsidRPr="00EB23FB" w:rsidRDefault="00103DFB" w:rsidP="00103DFB">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2. Уголовное дело может быть прекращено в отношении обвиняемого ребенка в связи с его выведением из системы правосудия в случаях, предусмотренных </w:t>
            </w:r>
            <w:hyperlink r:id="rId9" w:anchor="st_467" w:history="1">
              <w:r w:rsidRPr="00EB23FB">
                <w:rPr>
                  <w:rFonts w:ascii="Times New Roman" w:eastAsia="Times New Roman" w:hAnsi="Times New Roman" w:cs="Times New Roman"/>
                  <w:color w:val="0000FF"/>
                  <w:sz w:val="24"/>
                  <w:szCs w:val="24"/>
                  <w:u w:val="single"/>
                  <w:lang w:eastAsia="ru-RU"/>
                </w:rPr>
                <w:t>статьей 467</w:t>
              </w:r>
            </w:hyperlink>
            <w:r w:rsidRPr="00EB23FB">
              <w:rPr>
                <w:rFonts w:ascii="Times New Roman" w:eastAsia="Times New Roman" w:hAnsi="Times New Roman" w:cs="Times New Roman"/>
                <w:color w:val="2B2B2B"/>
                <w:sz w:val="24"/>
                <w:szCs w:val="24"/>
                <w:lang w:eastAsia="ru-RU"/>
              </w:rPr>
              <w:t> настоящего Кодекса.</w:t>
            </w:r>
          </w:p>
          <w:p w:rsidR="00103DFB" w:rsidRPr="00EB23FB" w:rsidRDefault="00103DFB" w:rsidP="00103DFB">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3. Если обстоятельства, указанные в пунктах 1 и 2 части 1 настоящей статьи, обнаруживаются в стадии судебного разбирательства, суд доводит разбирательство дела до конца и постановляет оправдательный приговор.</w:t>
            </w:r>
          </w:p>
          <w:p w:rsidR="00103DFB" w:rsidRPr="00EB23FB" w:rsidRDefault="00103DFB" w:rsidP="00103DFB">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4. Прекращение дела по основаниям, указанным в пунктах 10–12 и 14 части 1 настоящей статьи, не допускается, если обвиняемый возражает против этого. В этом случае производство по делу продолжается и завершается при наличии к тому оснований постановлением оправдательного приговора или обвинительного приговора с освобождением осужденного от отбывания наказания.</w:t>
            </w:r>
          </w:p>
          <w:p w:rsidR="00103DFB" w:rsidRPr="00EB23FB" w:rsidRDefault="00103DFB" w:rsidP="00103DFB">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5. Прекращение дела по основанию, указанному в пункте 13 части 1 настоящей статьи, не допускается, если обвиняемый возражает против этого. В этом случае производство по делу продолжается и завершается при наличии к тому оснований постановлением оправдательного приговора или обвинительного приговора.</w:t>
            </w:r>
          </w:p>
          <w:p w:rsidR="00103DFB" w:rsidRPr="00EB23FB" w:rsidRDefault="00103DFB" w:rsidP="00103DFB">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Прекращение дела по основанию, указанному в пункте 13 части 1 настоящей статьи, не допускается:</w:t>
            </w:r>
          </w:p>
          <w:p w:rsidR="00103DFB" w:rsidRPr="00EB23FB" w:rsidRDefault="00103DFB" w:rsidP="00103DFB">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по уголовным делам, возбужденным в соответствии с частью 2 </w:t>
            </w:r>
            <w:hyperlink r:id="rId10" w:anchor="st_155" w:history="1">
              <w:r w:rsidRPr="00EB23FB">
                <w:rPr>
                  <w:rFonts w:ascii="Times New Roman" w:eastAsia="Times New Roman" w:hAnsi="Times New Roman" w:cs="Times New Roman"/>
                  <w:color w:val="0000FF"/>
                  <w:sz w:val="24"/>
                  <w:szCs w:val="24"/>
                  <w:u w:val="single"/>
                  <w:lang w:eastAsia="ru-RU"/>
                </w:rPr>
                <w:t>статьи 155</w:t>
              </w:r>
            </w:hyperlink>
            <w:r w:rsidRPr="00EB23FB">
              <w:rPr>
                <w:rFonts w:ascii="Times New Roman" w:eastAsia="Times New Roman" w:hAnsi="Times New Roman" w:cs="Times New Roman"/>
                <w:color w:val="2B2B2B"/>
                <w:sz w:val="24"/>
                <w:szCs w:val="24"/>
                <w:lang w:eastAsia="ru-RU"/>
              </w:rPr>
              <w:t> настоящего Кодекса;</w:t>
            </w:r>
          </w:p>
          <w:p w:rsidR="00103DFB" w:rsidRPr="00EB23FB" w:rsidRDefault="00103DFB" w:rsidP="00103DFB">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если лицо совершило преступление в составе организованной группы или преступной организации;</w:t>
            </w:r>
          </w:p>
          <w:p w:rsidR="00103DFB" w:rsidRPr="00EB23FB" w:rsidRDefault="00103DFB" w:rsidP="00103DFB">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lastRenderedPageBreak/>
              <w:t>по уголовным делам, возбужденным в соответствии с частью 4 </w:t>
            </w:r>
            <w:hyperlink r:id="rId11" w:anchor="st_312" w:history="1">
              <w:r w:rsidRPr="00EB23FB">
                <w:rPr>
                  <w:rFonts w:ascii="Times New Roman" w:eastAsia="Times New Roman" w:hAnsi="Times New Roman" w:cs="Times New Roman"/>
                  <w:color w:val="0000FF"/>
                  <w:sz w:val="24"/>
                  <w:szCs w:val="24"/>
                  <w:u w:val="single"/>
                  <w:lang w:eastAsia="ru-RU"/>
                </w:rPr>
                <w:t>статьи 312</w:t>
              </w:r>
            </w:hyperlink>
            <w:r w:rsidRPr="00EB23FB">
              <w:rPr>
                <w:rFonts w:ascii="Times New Roman" w:eastAsia="Times New Roman" w:hAnsi="Times New Roman" w:cs="Times New Roman"/>
                <w:color w:val="2B2B2B"/>
                <w:sz w:val="24"/>
                <w:szCs w:val="24"/>
                <w:lang w:eastAsia="ru-RU"/>
              </w:rPr>
              <w:t> Уголовного кодекса.</w:t>
            </w:r>
          </w:p>
          <w:p w:rsidR="00103DFB" w:rsidRPr="00EB23FB" w:rsidRDefault="00103DFB" w:rsidP="00103DFB">
            <w:pPr>
              <w:shd w:val="clear" w:color="auto" w:fill="FFFFFF"/>
              <w:ind w:firstLine="397"/>
              <w:jc w:val="both"/>
              <w:rPr>
                <w:rFonts w:ascii="Times New Roman" w:hAnsi="Times New Roman" w:cs="Times New Roman"/>
                <w:b/>
                <w:sz w:val="24"/>
                <w:szCs w:val="24"/>
              </w:rPr>
            </w:pPr>
            <w:r w:rsidRPr="00EB23FB">
              <w:rPr>
                <w:rFonts w:ascii="Times New Roman" w:eastAsia="Times New Roman" w:hAnsi="Times New Roman" w:cs="Times New Roman"/>
                <w:color w:val="2B2B2B"/>
                <w:sz w:val="24"/>
                <w:szCs w:val="24"/>
                <w:lang w:eastAsia="ru-RU"/>
              </w:rPr>
              <w:t>6. Обстоятельства, указанные в пунктах 1–6, 8 и 10 части 1 настоящей статьи, относятся к реабилитирующим.</w:t>
            </w:r>
          </w:p>
        </w:tc>
        <w:tc>
          <w:tcPr>
            <w:tcW w:w="7280" w:type="dxa"/>
          </w:tcPr>
          <w:p w:rsidR="00103DFB" w:rsidRPr="00EB23FB" w:rsidRDefault="00103DFB" w:rsidP="00103DFB">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lastRenderedPageBreak/>
              <w:t> </w:t>
            </w:r>
            <w:r w:rsidRPr="00EB23FB">
              <w:rPr>
                <w:rFonts w:ascii="Times New Roman" w:eastAsia="Times New Roman" w:hAnsi="Times New Roman" w:cs="Times New Roman"/>
                <w:b/>
                <w:bCs/>
                <w:color w:val="2B2B2B"/>
                <w:sz w:val="24"/>
                <w:szCs w:val="24"/>
                <w:lang w:eastAsia="ru-RU"/>
              </w:rPr>
              <w:t>Статья 27. Обстоятельства, исключающие уголовное судопроизводство</w:t>
            </w:r>
          </w:p>
          <w:p w:rsidR="00103DFB" w:rsidRPr="00EB23FB" w:rsidRDefault="00103DFB" w:rsidP="00103DFB">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 1. Уголовное дело не может быть возбуждено, а возбужденное дело подлежит прекращению:</w:t>
            </w:r>
          </w:p>
          <w:p w:rsidR="00103DFB" w:rsidRPr="00EB23FB" w:rsidRDefault="00103DFB" w:rsidP="00103DFB">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1) за отсутствием события преступления;</w:t>
            </w:r>
          </w:p>
          <w:p w:rsidR="00103DFB" w:rsidRPr="00EB23FB" w:rsidRDefault="00103DFB" w:rsidP="00103DFB">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2) за отсутствием в деянии состава преступления;</w:t>
            </w:r>
          </w:p>
          <w:p w:rsidR="00103DFB" w:rsidRPr="00EB23FB" w:rsidRDefault="00103DFB" w:rsidP="00103DFB">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3) за правомерностью деяния, причинившего вред, в силу уголовного закона: необходимая оборона; крайняя необходимость; физическое или психическое принуждение; задержание лица, совершившего преступление; исполнение закона, приказа (распоряжения), обязанностей по должности; обоснованный риск; выполнение специального задания;</w:t>
            </w:r>
          </w:p>
          <w:p w:rsidR="00103DFB" w:rsidRPr="00EB23FB" w:rsidRDefault="00103DFB" w:rsidP="00103DFB">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4) за отсутствием заявления потерпевшего в случаях, предусмотренных настоящим Кодексом;</w:t>
            </w:r>
          </w:p>
          <w:p w:rsidR="00103DFB" w:rsidRPr="00EB23FB" w:rsidRDefault="00103DFB" w:rsidP="00103DFB">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5) в отношении лица, о котором имеются вступивший в законную силу приговор суда по тому же обвинению либо иное неотмененное судебное решение, установившее невозможность уголовного преследования;</w:t>
            </w:r>
          </w:p>
          <w:p w:rsidR="00103DFB" w:rsidRPr="00EB23FB" w:rsidRDefault="00103DFB" w:rsidP="00103DFB">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6) в отношении лица, о котором имеется неотмененное постановление следователя, прокурора об отказе в возбуждении уголовного дела или прекращении дела по тому же деянию;</w:t>
            </w:r>
          </w:p>
          <w:p w:rsidR="00103DFB" w:rsidRPr="00EB23FB" w:rsidRDefault="00103DFB" w:rsidP="00103DFB">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7) в отношении умершего к моменту осуществления уголовного судопроизводства, за исключением случаев, когда производство по делу необходимо для реабилитации умершего или расследования дела в отношении других лиц;</w:t>
            </w:r>
          </w:p>
          <w:p w:rsidR="00103DFB" w:rsidRPr="00EB23FB" w:rsidRDefault="00103DFB" w:rsidP="00103DFB">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8) в отношении лица, добровольно отказавшегося от доведения преступления до конца;</w:t>
            </w:r>
          </w:p>
          <w:p w:rsidR="00103DFB" w:rsidRPr="00EB23FB" w:rsidRDefault="00103DFB" w:rsidP="00103DFB">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9) в отношении лица, подлежащего освобождению от уголовной ответственности в силу положений Особенной части </w:t>
            </w:r>
            <w:hyperlink r:id="rId12" w:history="1">
              <w:r w:rsidRPr="00EB23FB">
                <w:rPr>
                  <w:rFonts w:ascii="Times New Roman" w:eastAsia="Times New Roman" w:hAnsi="Times New Roman" w:cs="Times New Roman"/>
                  <w:color w:val="0000FF"/>
                  <w:sz w:val="24"/>
                  <w:szCs w:val="24"/>
                  <w:u w:val="single"/>
                  <w:lang w:eastAsia="ru-RU"/>
                </w:rPr>
                <w:t>Уголовного кодекса</w:t>
              </w:r>
            </w:hyperlink>
            <w:r w:rsidRPr="00EB23FB">
              <w:rPr>
                <w:rFonts w:ascii="Times New Roman" w:eastAsia="Times New Roman" w:hAnsi="Times New Roman" w:cs="Times New Roman"/>
                <w:color w:val="2B2B2B"/>
                <w:sz w:val="24"/>
                <w:szCs w:val="24"/>
                <w:lang w:eastAsia="ru-RU"/>
              </w:rPr>
              <w:t>;</w:t>
            </w:r>
          </w:p>
          <w:p w:rsidR="004D1DF2" w:rsidRPr="00EB23FB" w:rsidRDefault="0001508B" w:rsidP="0001508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b/>
                <w:color w:val="2B2B2B"/>
                <w:sz w:val="24"/>
                <w:szCs w:val="24"/>
                <w:lang w:eastAsia="ru-RU"/>
              </w:rPr>
              <w:lastRenderedPageBreak/>
              <w:t>9</w:t>
            </w:r>
            <w:r w:rsidRPr="00EB23FB">
              <w:rPr>
                <w:rFonts w:ascii="Times New Roman" w:eastAsia="Times New Roman" w:hAnsi="Times New Roman" w:cs="Times New Roman"/>
                <w:b/>
                <w:color w:val="2B2B2B"/>
                <w:sz w:val="24"/>
                <w:szCs w:val="24"/>
                <w:vertAlign w:val="superscript"/>
                <w:lang w:eastAsia="ru-RU"/>
              </w:rPr>
              <w:t>1</w:t>
            </w:r>
            <w:r w:rsidRPr="00EB23FB">
              <w:rPr>
                <w:rFonts w:ascii="Times New Roman" w:eastAsia="Times New Roman" w:hAnsi="Times New Roman" w:cs="Times New Roman"/>
                <w:b/>
                <w:color w:val="2B2B2B"/>
                <w:sz w:val="24"/>
                <w:szCs w:val="24"/>
                <w:lang w:eastAsia="ru-RU"/>
              </w:rPr>
              <w:t>)</w:t>
            </w:r>
            <w:r w:rsidR="00287846" w:rsidRPr="00EB23FB">
              <w:rPr>
                <w:rFonts w:ascii="Times New Roman" w:hAnsi="Times New Roman" w:cs="Times New Roman"/>
                <w:color w:val="2B2B2B"/>
                <w:sz w:val="24"/>
                <w:szCs w:val="24"/>
                <w:shd w:val="clear" w:color="auto" w:fill="FFFFFF"/>
              </w:rPr>
              <w:t xml:space="preserve"> </w:t>
            </w:r>
            <w:r w:rsidR="00287846" w:rsidRPr="00EB23FB">
              <w:rPr>
                <w:rFonts w:ascii="Times New Roman" w:eastAsia="Times New Roman" w:hAnsi="Times New Roman" w:cs="Times New Roman"/>
                <w:b/>
                <w:color w:val="2B2B2B"/>
                <w:sz w:val="24"/>
                <w:szCs w:val="24"/>
                <w:lang w:eastAsia="ru-RU"/>
              </w:rPr>
              <w:t xml:space="preserve">в отношении лица, подозреваемого либо обвиняемого в совершении деяний, </w:t>
            </w:r>
            <w:r w:rsidR="004D1DF2" w:rsidRPr="00EB23FB">
              <w:rPr>
                <w:rFonts w:ascii="Times New Roman" w:hAnsi="Times New Roman" w:cs="Times New Roman"/>
                <w:b/>
                <w:color w:val="000000" w:themeColor="text1"/>
                <w:sz w:val="24"/>
                <w:szCs w:val="24"/>
              </w:rPr>
              <w:t>касающихся законности приобретения, использования либо распоряжения активами, указанными в специальной декларации, в соответствия с Законом Кыргызской Республики «О добровольной легализации и амнистии активов физических лиц»</w:t>
            </w:r>
            <w:r w:rsidR="00C371D2" w:rsidRPr="00EB23FB">
              <w:rPr>
                <w:rFonts w:ascii="Times New Roman" w:hAnsi="Times New Roman" w:cs="Times New Roman"/>
                <w:b/>
                <w:color w:val="000000" w:themeColor="text1"/>
                <w:sz w:val="24"/>
                <w:szCs w:val="24"/>
              </w:rPr>
              <w:t>, за исключением лиц находящихся в уголовном розыске;</w:t>
            </w:r>
          </w:p>
          <w:p w:rsidR="00103DFB" w:rsidRPr="00EB23FB" w:rsidRDefault="00103DFB" w:rsidP="00103DFB">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10) в связи с декриминализацией деяния;</w:t>
            </w:r>
          </w:p>
          <w:p w:rsidR="00103DFB" w:rsidRPr="00EB23FB" w:rsidRDefault="00103DFB" w:rsidP="00103DFB">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11) вследствие акта амнистии, если он устраняет применение наказания за совершенное деяние;</w:t>
            </w:r>
          </w:p>
          <w:p w:rsidR="00103DFB" w:rsidRPr="00EB23FB" w:rsidRDefault="00103DFB" w:rsidP="00103DFB">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12) за истечением срока давности уголовного преследования;</w:t>
            </w:r>
          </w:p>
          <w:p w:rsidR="00103DFB" w:rsidRPr="00EB23FB" w:rsidRDefault="00103DFB" w:rsidP="00103DFB">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13) при отказе потерпевшего от поддержания частно-публичного обвинения и (или) при достижении согласия обвиняемого с потерпевшим в соответствии с главой 58 настоящего Кодекса и в порядке, предусмотренном </w:t>
            </w:r>
            <w:hyperlink r:id="rId13" w:anchor="st_57" w:history="1">
              <w:r w:rsidRPr="00EB23FB">
                <w:rPr>
                  <w:rFonts w:ascii="Times New Roman" w:eastAsia="Times New Roman" w:hAnsi="Times New Roman" w:cs="Times New Roman"/>
                  <w:color w:val="0000FF"/>
                  <w:sz w:val="24"/>
                  <w:szCs w:val="24"/>
                  <w:u w:val="single"/>
                  <w:lang w:eastAsia="ru-RU"/>
                </w:rPr>
                <w:t>статьей 57</w:t>
              </w:r>
            </w:hyperlink>
            <w:r w:rsidRPr="00EB23FB">
              <w:rPr>
                <w:rFonts w:ascii="Times New Roman" w:eastAsia="Times New Roman" w:hAnsi="Times New Roman" w:cs="Times New Roman"/>
                <w:color w:val="2B2B2B"/>
                <w:sz w:val="24"/>
                <w:szCs w:val="24"/>
                <w:lang w:eastAsia="ru-RU"/>
              </w:rPr>
              <w:t> Уголовного кодекса;</w:t>
            </w:r>
          </w:p>
          <w:p w:rsidR="00103DFB" w:rsidRPr="00EB23FB" w:rsidRDefault="00103DFB" w:rsidP="00103DFB">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14) при отказе прокурора во время судебного разбирательства от поддержания обвинения.</w:t>
            </w:r>
          </w:p>
          <w:p w:rsidR="00103DFB" w:rsidRPr="00EB23FB" w:rsidRDefault="00103DFB" w:rsidP="00103DFB">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2. Уголовное дело может быть прекращено в отношении обвиняемого ребенка в связи с его выведением из системы правосудия в случаях, предусмотренных </w:t>
            </w:r>
            <w:hyperlink r:id="rId14" w:anchor="st_467" w:history="1">
              <w:r w:rsidRPr="00EB23FB">
                <w:rPr>
                  <w:rFonts w:ascii="Times New Roman" w:eastAsia="Times New Roman" w:hAnsi="Times New Roman" w:cs="Times New Roman"/>
                  <w:color w:val="0000FF"/>
                  <w:sz w:val="24"/>
                  <w:szCs w:val="24"/>
                  <w:u w:val="single"/>
                  <w:lang w:eastAsia="ru-RU"/>
                </w:rPr>
                <w:t>статьей 467</w:t>
              </w:r>
            </w:hyperlink>
            <w:r w:rsidRPr="00EB23FB">
              <w:rPr>
                <w:rFonts w:ascii="Times New Roman" w:eastAsia="Times New Roman" w:hAnsi="Times New Roman" w:cs="Times New Roman"/>
                <w:color w:val="2B2B2B"/>
                <w:sz w:val="24"/>
                <w:szCs w:val="24"/>
                <w:lang w:eastAsia="ru-RU"/>
              </w:rPr>
              <w:t> настоящего Кодекса.</w:t>
            </w:r>
          </w:p>
          <w:p w:rsidR="00103DFB" w:rsidRPr="00EB23FB" w:rsidRDefault="00103DFB" w:rsidP="00103DFB">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3. Если обстоятельства, указанные в пунктах 1 и 2 части 1 настоящей статьи, обнаруживаются в стадии судебного разбирательства, суд доводит разбирательство дела до конца и постановляет оправдательный приговор.</w:t>
            </w:r>
          </w:p>
          <w:p w:rsidR="00103DFB" w:rsidRPr="00EB23FB" w:rsidRDefault="00103DFB" w:rsidP="00103DFB">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4. Прекращение дела по основаниям,</w:t>
            </w:r>
            <w:r w:rsidR="00B800F4" w:rsidRPr="00EB23FB">
              <w:rPr>
                <w:rFonts w:ascii="Times New Roman" w:eastAsia="Times New Roman" w:hAnsi="Times New Roman" w:cs="Times New Roman"/>
                <w:color w:val="2B2B2B"/>
                <w:sz w:val="24"/>
                <w:szCs w:val="24"/>
                <w:lang w:eastAsia="ru-RU"/>
              </w:rPr>
              <w:t xml:space="preserve"> указанным в пунктах </w:t>
            </w:r>
            <w:r w:rsidRPr="00EB23FB">
              <w:rPr>
                <w:rFonts w:ascii="Times New Roman" w:eastAsia="Times New Roman" w:hAnsi="Times New Roman" w:cs="Times New Roman"/>
                <w:color w:val="2B2B2B"/>
                <w:sz w:val="24"/>
                <w:szCs w:val="24"/>
                <w:lang w:eastAsia="ru-RU"/>
              </w:rPr>
              <w:t>10–12 и 14 части 1 настоящей статьи, не допускается, если обвиняемый возражает против этого. В этом случае производство по делу продолжается и завершается при наличии к тому оснований постановлением оправдательного приговора или обвинительного приговора с освобождением осужденного от отбывания наказания.</w:t>
            </w:r>
          </w:p>
          <w:p w:rsidR="00103DFB" w:rsidRPr="00EB23FB" w:rsidRDefault="00103DFB" w:rsidP="00103DFB">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 xml:space="preserve">5. Прекращение дела по основанию, указанному в пункте 13 части 1 настоящей статьи, не допускается, если обвиняемый возражает против этого. В этом случае производство по делу продолжается и завершается при наличии к тому оснований </w:t>
            </w:r>
            <w:r w:rsidRPr="00EB23FB">
              <w:rPr>
                <w:rFonts w:ascii="Times New Roman" w:eastAsia="Times New Roman" w:hAnsi="Times New Roman" w:cs="Times New Roman"/>
                <w:color w:val="2B2B2B"/>
                <w:sz w:val="24"/>
                <w:szCs w:val="24"/>
                <w:lang w:eastAsia="ru-RU"/>
              </w:rPr>
              <w:lastRenderedPageBreak/>
              <w:t>постановлением оправдательного приговора или обвинительного приговора.</w:t>
            </w:r>
          </w:p>
          <w:p w:rsidR="00103DFB" w:rsidRPr="00EB23FB" w:rsidRDefault="00103DFB" w:rsidP="00103DFB">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Прекращение дела по основанию, указанному в пункте 13 части 1 настоящей статьи, не допускается:</w:t>
            </w:r>
          </w:p>
          <w:p w:rsidR="00103DFB" w:rsidRPr="00EB23FB" w:rsidRDefault="00103DFB" w:rsidP="00103DFB">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по уголовным делам, возбужденным в соответствии с частью 2 </w:t>
            </w:r>
            <w:hyperlink r:id="rId15" w:anchor="st_155" w:history="1">
              <w:r w:rsidRPr="00EB23FB">
                <w:rPr>
                  <w:rFonts w:ascii="Times New Roman" w:eastAsia="Times New Roman" w:hAnsi="Times New Roman" w:cs="Times New Roman"/>
                  <w:color w:val="0000FF"/>
                  <w:sz w:val="24"/>
                  <w:szCs w:val="24"/>
                  <w:u w:val="single"/>
                  <w:lang w:eastAsia="ru-RU"/>
                </w:rPr>
                <w:t>статьи 155</w:t>
              </w:r>
            </w:hyperlink>
            <w:r w:rsidRPr="00EB23FB">
              <w:rPr>
                <w:rFonts w:ascii="Times New Roman" w:eastAsia="Times New Roman" w:hAnsi="Times New Roman" w:cs="Times New Roman"/>
                <w:color w:val="2B2B2B"/>
                <w:sz w:val="24"/>
                <w:szCs w:val="24"/>
                <w:lang w:eastAsia="ru-RU"/>
              </w:rPr>
              <w:t> настоящего Кодекса;</w:t>
            </w:r>
          </w:p>
          <w:p w:rsidR="00103DFB" w:rsidRPr="00EB23FB" w:rsidRDefault="00103DFB" w:rsidP="00103DFB">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если лицо совершило преступление в составе организованной группы или преступной организации;</w:t>
            </w:r>
          </w:p>
          <w:p w:rsidR="00103DFB" w:rsidRPr="00EB23FB" w:rsidRDefault="00103DFB" w:rsidP="00103DFB">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по уголовным делам, возбужденным в соответствии с частью 4 </w:t>
            </w:r>
            <w:hyperlink r:id="rId16" w:anchor="st_312" w:history="1">
              <w:r w:rsidRPr="00EB23FB">
                <w:rPr>
                  <w:rFonts w:ascii="Times New Roman" w:eastAsia="Times New Roman" w:hAnsi="Times New Roman" w:cs="Times New Roman"/>
                  <w:color w:val="0000FF"/>
                  <w:sz w:val="24"/>
                  <w:szCs w:val="24"/>
                  <w:u w:val="single"/>
                  <w:lang w:eastAsia="ru-RU"/>
                </w:rPr>
                <w:t>статьи 312</w:t>
              </w:r>
            </w:hyperlink>
            <w:r w:rsidRPr="00EB23FB">
              <w:rPr>
                <w:rFonts w:ascii="Times New Roman" w:eastAsia="Times New Roman" w:hAnsi="Times New Roman" w:cs="Times New Roman"/>
                <w:color w:val="2B2B2B"/>
                <w:sz w:val="24"/>
                <w:szCs w:val="24"/>
                <w:lang w:eastAsia="ru-RU"/>
              </w:rPr>
              <w:t> Уголовного кодекса.</w:t>
            </w:r>
          </w:p>
          <w:p w:rsidR="00103DFB" w:rsidRPr="00EB23FB" w:rsidRDefault="00103DFB" w:rsidP="00103DFB">
            <w:pPr>
              <w:shd w:val="clear" w:color="auto" w:fill="FFFFFF"/>
              <w:ind w:firstLine="397"/>
              <w:jc w:val="both"/>
              <w:rPr>
                <w:rFonts w:ascii="Times New Roman" w:hAnsi="Times New Roman" w:cs="Times New Roman"/>
                <w:b/>
                <w:sz w:val="24"/>
                <w:szCs w:val="24"/>
              </w:rPr>
            </w:pPr>
            <w:r w:rsidRPr="00EB23FB">
              <w:rPr>
                <w:rFonts w:ascii="Times New Roman" w:eastAsia="Times New Roman" w:hAnsi="Times New Roman" w:cs="Times New Roman"/>
                <w:color w:val="2B2B2B"/>
                <w:sz w:val="24"/>
                <w:szCs w:val="24"/>
                <w:lang w:eastAsia="ru-RU"/>
              </w:rPr>
              <w:t>6. Обстоятельства, указанные в пунктах 1–6, 8 и 10 части 1 настоящей статьи, относятся к реабилитирующим.</w:t>
            </w:r>
          </w:p>
        </w:tc>
      </w:tr>
      <w:tr w:rsidR="00D00812" w:rsidRPr="00EB23FB" w:rsidTr="003E0E35">
        <w:tc>
          <w:tcPr>
            <w:tcW w:w="7280" w:type="dxa"/>
          </w:tcPr>
          <w:p w:rsidR="00D00812" w:rsidRPr="00EB23FB" w:rsidRDefault="00D00812" w:rsidP="00D00812">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b/>
                <w:bCs/>
                <w:color w:val="2B2B2B"/>
                <w:sz w:val="24"/>
                <w:szCs w:val="24"/>
                <w:lang w:eastAsia="ru-RU"/>
              </w:rPr>
              <w:lastRenderedPageBreak/>
              <w:t>Статья 80. Доказательства</w:t>
            </w:r>
          </w:p>
          <w:p w:rsidR="00D00812" w:rsidRPr="00EB23FB" w:rsidRDefault="00D00812" w:rsidP="00D00812">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 </w:t>
            </w:r>
          </w:p>
          <w:p w:rsidR="00D00812" w:rsidRPr="00EB23FB" w:rsidRDefault="00D00812" w:rsidP="00D00812">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1. Доказательствами по делу являются полученные в установленном законом порядке сведения, на основе которых следователь, прокурор, суд определяют наличие или отсутствие обстоятельств, имеющих значение для дела.</w:t>
            </w:r>
          </w:p>
          <w:p w:rsidR="00D00812" w:rsidRPr="00EB23FB" w:rsidRDefault="00D00812" w:rsidP="00D00812">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2. Источниками доказательств являются:</w:t>
            </w:r>
          </w:p>
          <w:p w:rsidR="00D00812" w:rsidRPr="00EB23FB" w:rsidRDefault="00D00812" w:rsidP="00D00812">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1) показания подозреваемого, обвиняемого, потерпевшего, свидетеля;</w:t>
            </w:r>
          </w:p>
          <w:p w:rsidR="00D00812" w:rsidRPr="00EB23FB" w:rsidRDefault="00D00812" w:rsidP="00D00812">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2) заключения и показания эксперта;</w:t>
            </w:r>
          </w:p>
          <w:p w:rsidR="00D00812" w:rsidRPr="00EB23FB" w:rsidRDefault="00D00812" w:rsidP="00D00812">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3) показания специалиста;</w:t>
            </w:r>
          </w:p>
          <w:p w:rsidR="00D00812" w:rsidRPr="00EB23FB" w:rsidRDefault="00D00812" w:rsidP="00D00812">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4) вещественные доказательства;</w:t>
            </w:r>
          </w:p>
          <w:p w:rsidR="00D00812" w:rsidRPr="00EB23FB" w:rsidRDefault="00D00812" w:rsidP="00D00812">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5) протоколы специальных следственных, следственных и судебных действий;</w:t>
            </w:r>
          </w:p>
          <w:p w:rsidR="00D00812" w:rsidRPr="00EB23FB" w:rsidRDefault="00D00812" w:rsidP="00D00812">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6) иные документы.</w:t>
            </w:r>
          </w:p>
          <w:p w:rsidR="00D00812" w:rsidRPr="00EB23FB" w:rsidRDefault="00D00812" w:rsidP="00D00812">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3. Сведения, полученные с нарушением требований настоящего Кодекса, являются недопустимыми доказательствами, не имеют юридической силы и не могут быть положены в основу решения по делу, а также использоваться для доказывания любого из обстоятельств, указанных в </w:t>
            </w:r>
            <w:hyperlink r:id="rId17" w:anchor="st_81" w:history="1">
              <w:r w:rsidRPr="00EB23FB">
                <w:rPr>
                  <w:rFonts w:ascii="Times New Roman" w:eastAsia="Times New Roman" w:hAnsi="Times New Roman" w:cs="Times New Roman"/>
                  <w:color w:val="0000FF"/>
                  <w:sz w:val="24"/>
                  <w:szCs w:val="24"/>
                  <w:u w:val="single"/>
                  <w:lang w:eastAsia="ru-RU"/>
                </w:rPr>
                <w:t>статье 81</w:t>
              </w:r>
            </w:hyperlink>
            <w:r w:rsidRPr="00EB23FB">
              <w:rPr>
                <w:rFonts w:ascii="Times New Roman" w:eastAsia="Times New Roman" w:hAnsi="Times New Roman" w:cs="Times New Roman"/>
                <w:color w:val="2B2B2B"/>
                <w:sz w:val="24"/>
                <w:szCs w:val="24"/>
                <w:lang w:eastAsia="ru-RU"/>
              </w:rPr>
              <w:t> настоящего Кодекса.</w:t>
            </w:r>
          </w:p>
          <w:p w:rsidR="00D00812" w:rsidRPr="00EB23FB" w:rsidRDefault="00D00812" w:rsidP="00D00812">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4. К недопустимым доказательствам относятся:</w:t>
            </w:r>
          </w:p>
          <w:p w:rsidR="00D00812" w:rsidRPr="00EB23FB" w:rsidRDefault="00D00812" w:rsidP="00D00812">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 xml:space="preserve">1) показания подозреваемого, обвиняемого о совершении уголовно-наказуемого деяния, данные в ходе досудебного производства, в отсутствие адвоката, за исключением случаев отказа </w:t>
            </w:r>
            <w:r w:rsidRPr="00EB23FB">
              <w:rPr>
                <w:rFonts w:ascii="Times New Roman" w:eastAsia="Times New Roman" w:hAnsi="Times New Roman" w:cs="Times New Roman"/>
                <w:color w:val="2B2B2B"/>
                <w:sz w:val="24"/>
                <w:szCs w:val="24"/>
                <w:lang w:eastAsia="ru-RU"/>
              </w:rPr>
              <w:lastRenderedPageBreak/>
              <w:t>от адвоката (в его присутствии в письменном виде), но при этом его показания должны быть подтверждены в суде;</w:t>
            </w:r>
          </w:p>
          <w:p w:rsidR="00D00812" w:rsidRPr="00EB23FB" w:rsidRDefault="00D00812" w:rsidP="00D00812">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2) показания свидетеля, подозреваемого, обвиняемого, полученные в ходе досудебного производства с применением пыток, насилия, угроз, обмана, а равно иных незаконных действий и жестокого обращения;</w:t>
            </w:r>
          </w:p>
          <w:p w:rsidR="00D00812" w:rsidRPr="00EB23FB" w:rsidRDefault="00D00812" w:rsidP="00D00812">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3) показания потерпевшего, свидетеля, основанные на догадке, предположении, слухе, а также показания свидетеля, который не может указать источник своей осведомленности;</w:t>
            </w:r>
          </w:p>
          <w:p w:rsidR="00D00812" w:rsidRPr="00EB23FB" w:rsidRDefault="00D00812" w:rsidP="00D00812">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4) показания лица, которое в установленном в настоящем Кодексе порядке было признано неспособным на момент допроса правильно воспринимать или воспроизводить обстоятельства, имеющие значение для уголовного дела;</w:t>
            </w:r>
          </w:p>
          <w:p w:rsidR="00D00812" w:rsidRPr="00EB23FB" w:rsidRDefault="00D00812" w:rsidP="00D00812">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5) показания подозреваемого, потерпевшего и свидетеля, заключение эксперта, специалиста, вещественные доказательства, протоколы следственных и специальных следственных действий и иные документы, если они не включены в опись материалов уголовного дела;</w:t>
            </w:r>
          </w:p>
          <w:p w:rsidR="00D00812" w:rsidRPr="00EB23FB" w:rsidRDefault="00D00812" w:rsidP="00D00812">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6) сведения, полученные при проведении любого процессуального действия лицом, не имеющим права осуществлять производство по данному уголовному делу, а также при участии в нем лица, подлежащего отводу;</w:t>
            </w:r>
          </w:p>
          <w:p w:rsidR="00D00812" w:rsidRPr="00EB23FB" w:rsidRDefault="00D00812" w:rsidP="00D00812">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7) сведения, полученные с применением методов, противоречащих научным знаниям;</w:t>
            </w:r>
          </w:p>
          <w:p w:rsidR="00D00812" w:rsidRPr="00EB23FB" w:rsidRDefault="00D00812" w:rsidP="00D00812">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8) иные доказательства, полученные стороной обвинения с нарушением требований настоящего Кодекса.</w:t>
            </w:r>
          </w:p>
          <w:p w:rsidR="00D00812" w:rsidRPr="00EB23FB" w:rsidRDefault="00D00812" w:rsidP="00D00812">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5. Следователь, прокурор, суд, решая вопрос о недопустимости доказательств, обязаны в каждом случае выяснить, в чем конкретно выразилось допущенное нарушение, и принять мотивированное решение. </w:t>
            </w:r>
          </w:p>
        </w:tc>
        <w:tc>
          <w:tcPr>
            <w:tcW w:w="7280" w:type="dxa"/>
          </w:tcPr>
          <w:p w:rsidR="00D00812" w:rsidRPr="00EB23FB" w:rsidRDefault="00D00812" w:rsidP="00D00812">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b/>
                <w:bCs/>
                <w:color w:val="2B2B2B"/>
                <w:sz w:val="24"/>
                <w:szCs w:val="24"/>
                <w:lang w:eastAsia="ru-RU"/>
              </w:rPr>
              <w:lastRenderedPageBreak/>
              <w:t>Статья 80. Доказательства</w:t>
            </w:r>
          </w:p>
          <w:p w:rsidR="00D00812" w:rsidRPr="00EB23FB" w:rsidRDefault="00D00812" w:rsidP="00D00812">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 </w:t>
            </w:r>
          </w:p>
          <w:p w:rsidR="00D00812" w:rsidRPr="00EB23FB" w:rsidRDefault="00D00812" w:rsidP="00D00812">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1. Доказательствами по делу являются полученные в установленном законом порядке сведения, на основе которых следователь, прокурор, суд определяют наличие или отсутствие обстоятельств, имеющих значение для дела.</w:t>
            </w:r>
          </w:p>
          <w:p w:rsidR="00D00812" w:rsidRPr="00EB23FB" w:rsidRDefault="00D00812" w:rsidP="00D00812">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2. Источниками доказательств являются:</w:t>
            </w:r>
          </w:p>
          <w:p w:rsidR="00D00812" w:rsidRPr="00EB23FB" w:rsidRDefault="00D00812" w:rsidP="00D00812">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1) показания подозреваемого, обвиняемого, потерпевшего, свидетеля;</w:t>
            </w:r>
          </w:p>
          <w:p w:rsidR="00D00812" w:rsidRPr="00EB23FB" w:rsidRDefault="00D00812" w:rsidP="00D00812">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2) заключения и показания эксперта;</w:t>
            </w:r>
          </w:p>
          <w:p w:rsidR="00D00812" w:rsidRPr="00EB23FB" w:rsidRDefault="00D00812" w:rsidP="00D00812">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3) показания специалиста;</w:t>
            </w:r>
          </w:p>
          <w:p w:rsidR="00D00812" w:rsidRPr="00EB23FB" w:rsidRDefault="00D00812" w:rsidP="00D00812">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4) вещественные доказательства;</w:t>
            </w:r>
          </w:p>
          <w:p w:rsidR="00D00812" w:rsidRPr="00EB23FB" w:rsidRDefault="00D00812" w:rsidP="00D00812">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5) протоколы специальных следственных, следственных и судебных действий;</w:t>
            </w:r>
          </w:p>
          <w:p w:rsidR="00D00812" w:rsidRPr="00EB23FB" w:rsidRDefault="00D00812" w:rsidP="00D00812">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6) иные документы.</w:t>
            </w:r>
          </w:p>
          <w:p w:rsidR="00D00812" w:rsidRPr="00EB23FB" w:rsidRDefault="00D00812" w:rsidP="00D00812">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3. Сведения, полученные с нарушением требований настоящего Кодекса, являются недопустимыми доказательствами, не имеют юридической силы и не могут быть положены в основу решения по делу, а также использоваться для доказывания любого из обстоятельств, указанных в </w:t>
            </w:r>
            <w:hyperlink r:id="rId18" w:anchor="st_81" w:history="1">
              <w:r w:rsidRPr="00EB23FB">
                <w:rPr>
                  <w:rFonts w:ascii="Times New Roman" w:eastAsia="Times New Roman" w:hAnsi="Times New Roman" w:cs="Times New Roman"/>
                  <w:color w:val="0000FF"/>
                  <w:sz w:val="24"/>
                  <w:szCs w:val="24"/>
                  <w:u w:val="single"/>
                  <w:lang w:eastAsia="ru-RU"/>
                </w:rPr>
                <w:t>статье 81</w:t>
              </w:r>
            </w:hyperlink>
            <w:r w:rsidRPr="00EB23FB">
              <w:rPr>
                <w:rFonts w:ascii="Times New Roman" w:eastAsia="Times New Roman" w:hAnsi="Times New Roman" w:cs="Times New Roman"/>
                <w:color w:val="2B2B2B"/>
                <w:sz w:val="24"/>
                <w:szCs w:val="24"/>
                <w:lang w:eastAsia="ru-RU"/>
              </w:rPr>
              <w:t> настоящего Кодекса.</w:t>
            </w:r>
          </w:p>
          <w:p w:rsidR="00D00812" w:rsidRPr="00EB23FB" w:rsidRDefault="00D00812" w:rsidP="00D00812">
            <w:pPr>
              <w:shd w:val="clear" w:color="auto" w:fill="FFFFFF"/>
              <w:ind w:firstLine="397"/>
              <w:jc w:val="both"/>
              <w:rPr>
                <w:rFonts w:ascii="Times New Roman" w:eastAsia="Times New Roman" w:hAnsi="Times New Roman" w:cs="Times New Roman"/>
                <w:b/>
                <w:color w:val="2B2B2B"/>
                <w:sz w:val="24"/>
                <w:szCs w:val="24"/>
                <w:lang w:eastAsia="ru-RU"/>
              </w:rPr>
            </w:pPr>
            <w:r w:rsidRPr="00EB23FB">
              <w:rPr>
                <w:rFonts w:ascii="Times New Roman" w:eastAsia="Times New Roman" w:hAnsi="Times New Roman" w:cs="Times New Roman"/>
                <w:b/>
                <w:color w:val="2B2B2B"/>
                <w:sz w:val="24"/>
                <w:szCs w:val="24"/>
                <w:lang w:eastAsia="ru-RU"/>
              </w:rPr>
              <w:t>4. К недопустимым доказательствам относятся:</w:t>
            </w:r>
          </w:p>
          <w:p w:rsidR="00D00812" w:rsidRPr="00EB23FB" w:rsidRDefault="00D00812" w:rsidP="00D00812">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 xml:space="preserve">1) показания подозреваемого, обвиняемого о совершении уголовно-наказуемого деяния, данные в ходе досудебного производства, в отсутствие адвоката, за исключением случаев отказа </w:t>
            </w:r>
            <w:r w:rsidRPr="00EB23FB">
              <w:rPr>
                <w:rFonts w:ascii="Times New Roman" w:eastAsia="Times New Roman" w:hAnsi="Times New Roman" w:cs="Times New Roman"/>
                <w:color w:val="2B2B2B"/>
                <w:sz w:val="24"/>
                <w:szCs w:val="24"/>
                <w:lang w:eastAsia="ru-RU"/>
              </w:rPr>
              <w:lastRenderedPageBreak/>
              <w:t>от адвоката (в его присутствии в письменном виде), но при этом его показания должны быть подтверждены в суде;</w:t>
            </w:r>
          </w:p>
          <w:p w:rsidR="00D00812" w:rsidRPr="00EB23FB" w:rsidRDefault="00D00812" w:rsidP="00D00812">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2) показания свидетеля, подозреваемого, обвиняемого, полученные в ходе досудебного производства с применением пыток, насилия, угроз, обмана, а равно иных незаконных действий и жестокого обращения;</w:t>
            </w:r>
          </w:p>
          <w:p w:rsidR="00D00812" w:rsidRPr="00EB23FB" w:rsidRDefault="00D00812" w:rsidP="00D00812">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3) показания потерпевшего, свидетеля, основанные на догадке, предположении, слухе, а также показания свидетеля, который не может указать источник своей осведомленности;</w:t>
            </w:r>
          </w:p>
          <w:p w:rsidR="00D00812" w:rsidRPr="00EB23FB" w:rsidRDefault="00D00812" w:rsidP="00D00812">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4) показания лица, которое в установленном в настоящем Кодексе порядке было признано неспособным на момент допроса правильно воспринимать или воспроизводить обстоятельства, имеющие значение для уголовного дела;</w:t>
            </w:r>
          </w:p>
          <w:p w:rsidR="00D00812" w:rsidRPr="00EB23FB" w:rsidRDefault="00D00812" w:rsidP="00D00812">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5) показания подозреваемого, потерпевшего и свидетеля, заключение эксперта, специалиста, вещественные доказательства, протоколы следственных и специальных следственных действий и иные документы, если они не включены в опись материалов уголовного дела;</w:t>
            </w:r>
          </w:p>
          <w:p w:rsidR="00D00812" w:rsidRPr="00EB23FB" w:rsidRDefault="00D00812" w:rsidP="00D00812">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6) сведения, полученные при проведении любого процессуального действия лицом, не имеющим права осуществлять производство по данному уголовному делу, а также при участии в нем лица, подлежащего отводу;</w:t>
            </w:r>
          </w:p>
          <w:p w:rsidR="00D00812" w:rsidRPr="00EB23FB" w:rsidRDefault="00D00812" w:rsidP="00D00812">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7) сведения, полученные с применением методов, противоречащих научным знаниям;</w:t>
            </w:r>
          </w:p>
          <w:p w:rsidR="00D00812" w:rsidRPr="00EB23FB" w:rsidRDefault="00D00812" w:rsidP="00D00812">
            <w:pPr>
              <w:shd w:val="clear" w:color="auto" w:fill="FFFFFF"/>
              <w:ind w:firstLine="397"/>
              <w:jc w:val="both"/>
              <w:rPr>
                <w:rFonts w:ascii="Times New Roman" w:eastAsia="Times New Roman" w:hAnsi="Times New Roman" w:cs="Times New Roman"/>
                <w:b/>
                <w:color w:val="2B2B2B"/>
                <w:sz w:val="24"/>
                <w:szCs w:val="24"/>
                <w:u w:val="single"/>
                <w:lang w:eastAsia="ru-RU"/>
              </w:rPr>
            </w:pPr>
            <w:r w:rsidRPr="00EB23FB">
              <w:rPr>
                <w:rFonts w:ascii="Times New Roman" w:eastAsia="Times New Roman" w:hAnsi="Times New Roman" w:cs="Times New Roman"/>
                <w:b/>
                <w:color w:val="2B2B2B"/>
                <w:sz w:val="24"/>
                <w:szCs w:val="24"/>
                <w:u w:val="single"/>
                <w:lang w:eastAsia="ru-RU"/>
              </w:rPr>
              <w:t>7</w:t>
            </w:r>
            <w:r w:rsidRPr="00EB23FB">
              <w:rPr>
                <w:rFonts w:ascii="Times New Roman" w:eastAsia="Times New Roman" w:hAnsi="Times New Roman" w:cs="Times New Roman"/>
                <w:b/>
                <w:color w:val="2B2B2B"/>
                <w:sz w:val="24"/>
                <w:szCs w:val="24"/>
                <w:u w:val="single"/>
                <w:vertAlign w:val="superscript"/>
                <w:lang w:eastAsia="ru-RU"/>
              </w:rPr>
              <w:t>1</w:t>
            </w:r>
            <w:r w:rsidRPr="00EB23FB">
              <w:rPr>
                <w:rFonts w:ascii="Times New Roman" w:eastAsia="Times New Roman" w:hAnsi="Times New Roman" w:cs="Times New Roman"/>
                <w:b/>
                <w:color w:val="2B2B2B"/>
                <w:sz w:val="24"/>
                <w:szCs w:val="24"/>
                <w:u w:val="single"/>
                <w:lang w:eastAsia="ru-RU"/>
              </w:rPr>
              <w:t>)</w:t>
            </w:r>
            <w:r w:rsidR="00FD3988" w:rsidRPr="00EB23FB">
              <w:rPr>
                <w:rFonts w:ascii="Times New Roman" w:eastAsia="Times New Roman" w:hAnsi="Times New Roman" w:cs="Times New Roman"/>
                <w:b/>
                <w:color w:val="2B2B2B"/>
                <w:sz w:val="24"/>
                <w:szCs w:val="24"/>
                <w:u w:val="single"/>
                <w:lang w:eastAsia="ru-RU"/>
              </w:rPr>
              <w:t xml:space="preserve"> факт добровольного декларирования </w:t>
            </w:r>
            <w:r w:rsidR="006E4605" w:rsidRPr="00EB23FB">
              <w:rPr>
                <w:rFonts w:ascii="Times New Roman" w:eastAsia="Times New Roman" w:hAnsi="Times New Roman" w:cs="Times New Roman"/>
                <w:b/>
                <w:color w:val="2B2B2B"/>
                <w:sz w:val="24"/>
                <w:szCs w:val="24"/>
                <w:u w:val="single"/>
                <w:lang w:eastAsia="ru-RU"/>
              </w:rPr>
              <w:t>активов</w:t>
            </w:r>
            <w:r w:rsidR="00FD3988" w:rsidRPr="00EB23FB">
              <w:rPr>
                <w:rFonts w:ascii="Times New Roman" w:eastAsia="Times New Roman" w:hAnsi="Times New Roman" w:cs="Times New Roman"/>
                <w:b/>
                <w:color w:val="2B2B2B"/>
                <w:sz w:val="24"/>
                <w:szCs w:val="24"/>
                <w:u w:val="single"/>
                <w:lang w:eastAsia="ru-RU"/>
              </w:rPr>
              <w:t>, а</w:t>
            </w:r>
            <w:r w:rsidR="006E4605" w:rsidRPr="00EB23FB">
              <w:rPr>
                <w:rFonts w:ascii="Times New Roman" w:eastAsia="Times New Roman" w:hAnsi="Times New Roman" w:cs="Times New Roman"/>
                <w:b/>
                <w:color w:val="2B2B2B"/>
                <w:sz w:val="24"/>
                <w:szCs w:val="24"/>
                <w:u w:val="single"/>
                <w:lang w:eastAsia="ru-RU"/>
              </w:rPr>
              <w:t xml:space="preserve"> также сведения, содержащиеся в специальной декларации</w:t>
            </w:r>
            <w:r w:rsidR="00F813FC" w:rsidRPr="00EB23FB">
              <w:rPr>
                <w:rFonts w:ascii="Times New Roman" w:eastAsia="Times New Roman" w:hAnsi="Times New Roman" w:cs="Times New Roman"/>
                <w:b/>
                <w:color w:val="2B2B2B"/>
                <w:sz w:val="24"/>
                <w:szCs w:val="24"/>
                <w:u w:val="single"/>
                <w:lang w:eastAsia="ru-RU"/>
              </w:rPr>
              <w:t xml:space="preserve">; </w:t>
            </w:r>
          </w:p>
          <w:p w:rsidR="00D00812" w:rsidRPr="00EB23FB" w:rsidRDefault="00D00812" w:rsidP="00D00812">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8) иные доказательства, полученные стороной обвинения с нарушением требований настоящего Кодекса.</w:t>
            </w:r>
          </w:p>
          <w:p w:rsidR="00D00812" w:rsidRPr="00EB23FB" w:rsidRDefault="00D00812" w:rsidP="00D00812">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5. Следователь, прокурор, суд, решая вопрос о недопустимости доказательств, обязаны в каждом случае выяснить, в чем конкретно выразилось допущенное нарушение, и принять мотивированное решение. </w:t>
            </w:r>
          </w:p>
        </w:tc>
      </w:tr>
      <w:tr w:rsidR="00F813FC" w:rsidRPr="00EB23FB" w:rsidTr="003E0E35">
        <w:tc>
          <w:tcPr>
            <w:tcW w:w="7280" w:type="dxa"/>
          </w:tcPr>
          <w:p w:rsidR="00F813FC" w:rsidRPr="00EB23FB" w:rsidRDefault="00F813FC" w:rsidP="00F813FC">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b/>
                <w:bCs/>
                <w:color w:val="2B2B2B"/>
                <w:sz w:val="24"/>
                <w:szCs w:val="24"/>
                <w:lang w:eastAsia="ru-RU"/>
              </w:rPr>
              <w:lastRenderedPageBreak/>
              <w:t>Статья 91. Собирание доказательств</w:t>
            </w:r>
          </w:p>
          <w:p w:rsidR="00F813FC" w:rsidRPr="00EB23FB" w:rsidRDefault="00F813FC" w:rsidP="00F813FC">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 1. Собирание доказательств осуществляется в уголовном судопроизводстве путем проведения процессуальных действий, предусмотренных настоящим Кодексом.</w:t>
            </w:r>
          </w:p>
          <w:p w:rsidR="00F813FC" w:rsidRPr="00EB23FB" w:rsidRDefault="00F813FC" w:rsidP="00F813FC">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lastRenderedPageBreak/>
              <w:t>2. Орган, в производстве которого находится дело, по ходатайствам участников уголовного судопроизводства или по собственной инициативе вправе проводить процессуальные действия, предусмотренные настоящим Кодексом.</w:t>
            </w:r>
          </w:p>
          <w:p w:rsidR="00F813FC" w:rsidRPr="00EB23FB" w:rsidRDefault="00F813FC" w:rsidP="00F813FC">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3. Сторона защиты, потерпевший, представители потерпевшего вправе получать необходимые сведения путем:</w:t>
            </w:r>
          </w:p>
          <w:p w:rsidR="00F813FC" w:rsidRPr="00EB23FB" w:rsidRDefault="00F813FC" w:rsidP="00F813FC">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1) истребования справок, характеристик, иных документов от организаций. Указанные юридические лица обязаны представить запрошенные ими документы или их заверенные копии в течение 10 суток;</w:t>
            </w:r>
          </w:p>
          <w:p w:rsidR="00F813FC" w:rsidRPr="00EB23FB" w:rsidRDefault="00F813FC" w:rsidP="00F813FC">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2) инициирования на договорной основе производства судебной экспертизы;</w:t>
            </w:r>
          </w:p>
          <w:p w:rsidR="00F813FC" w:rsidRPr="00EB23FB" w:rsidRDefault="00F813FC" w:rsidP="00F813FC">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3) привлечения на договорной основе специалиста;</w:t>
            </w:r>
          </w:p>
          <w:p w:rsidR="00F813FC" w:rsidRPr="00EB23FB" w:rsidRDefault="00F813FC" w:rsidP="00F813FC">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4) опроса с их согласия лиц, предположительно владеющих информацией, относящейся к делу. Если адвокат не обеспечил явку опрошенного им лица в орган, ведущий уголовное судопроизводство, для проведения процессуального или следственного действия, опрос признается недостаточным и к делу не приобщается;</w:t>
            </w:r>
          </w:p>
          <w:p w:rsidR="00F813FC" w:rsidRPr="00EB23FB" w:rsidRDefault="00F813FC" w:rsidP="00F813FC">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5) совершения иных действий, направленных на собирание и подачу суду надлежащих и допустимых доказательств.</w:t>
            </w:r>
          </w:p>
          <w:p w:rsidR="00F813FC" w:rsidRPr="00EB23FB" w:rsidRDefault="00F813FC" w:rsidP="00F813FC">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4. Сведения в устной, письменной и (или) электронной форме, а также предметы и документы для приобщения их в качестве доказательств к делу вправе представить подозреваемый, обвиняемый, лицо, ответственное за возмещение материального ущерба и (или) морального вреда, адвокат, потерпевший, а также любые граждане и организации.</w:t>
            </w:r>
          </w:p>
          <w:p w:rsidR="00F813FC" w:rsidRPr="00EB23FB" w:rsidRDefault="00F813FC" w:rsidP="00F813FC">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5. Принятие предметов и документов от участников уголовного судопроизводства и иных лиц осуществляется на основании ходатайства и подлежат приобщению к делу, о чем выносится постановление.</w:t>
            </w:r>
          </w:p>
        </w:tc>
        <w:tc>
          <w:tcPr>
            <w:tcW w:w="7280" w:type="dxa"/>
          </w:tcPr>
          <w:p w:rsidR="00F813FC" w:rsidRPr="00EB23FB" w:rsidRDefault="00F813FC" w:rsidP="00F813FC">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b/>
                <w:bCs/>
                <w:color w:val="2B2B2B"/>
                <w:sz w:val="24"/>
                <w:szCs w:val="24"/>
                <w:lang w:eastAsia="ru-RU"/>
              </w:rPr>
              <w:lastRenderedPageBreak/>
              <w:t>Статья 91. Собирание доказательств</w:t>
            </w:r>
          </w:p>
          <w:p w:rsidR="00F813FC" w:rsidRPr="00EB23FB" w:rsidRDefault="00F813FC" w:rsidP="00F813FC">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 1. Собирание доказательств осуществляется в уголовном судопроизводстве путем проведения процессуальных действий, предусмотренных настоящим Кодексом.</w:t>
            </w:r>
          </w:p>
          <w:p w:rsidR="00F813FC" w:rsidRPr="00EB23FB" w:rsidRDefault="00F813FC" w:rsidP="00F813FC">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lastRenderedPageBreak/>
              <w:t>2. Орган, в производстве которого находится дело, по ходатайствам участников уголовного судопроизводства или по собственной инициативе вправе проводить процессуальные действия, предусмотренные настоящим Кодексом.</w:t>
            </w:r>
          </w:p>
          <w:p w:rsidR="00F813FC" w:rsidRPr="00EB23FB" w:rsidRDefault="00F813FC" w:rsidP="00F813FC">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3. Сторона защиты, потерпевший, представители потерпевшего вправе получать необходимые сведения путем:</w:t>
            </w:r>
          </w:p>
          <w:p w:rsidR="00F813FC" w:rsidRPr="00EB23FB" w:rsidRDefault="00F813FC" w:rsidP="00F813FC">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1) истребования справок, характеристик, иных документов от организаций. Указанные юридические лица обязаны представить запрошенные ими документы или их заверенные копии в течение 10 суток;</w:t>
            </w:r>
          </w:p>
          <w:p w:rsidR="00F813FC" w:rsidRPr="00EB23FB" w:rsidRDefault="00F813FC" w:rsidP="00F813FC">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2) инициирования на договорной основе производства судебной экспертизы;</w:t>
            </w:r>
          </w:p>
          <w:p w:rsidR="00F813FC" w:rsidRPr="00EB23FB" w:rsidRDefault="00F813FC" w:rsidP="00F813FC">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3) привлечения на договорной основе специалиста;</w:t>
            </w:r>
          </w:p>
          <w:p w:rsidR="00F813FC" w:rsidRPr="00EB23FB" w:rsidRDefault="00F813FC" w:rsidP="00F813FC">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4) опроса с их согласия лиц, предположительно владеющих информацией, относящейся к делу. Если адвокат не обеспечил явку опрошенного им лица в орган, ведущий уголовное судопроизводство, для проведения процессуального или следственного действия, опрос признается недостаточным и к делу не приобщается;</w:t>
            </w:r>
          </w:p>
          <w:p w:rsidR="00F813FC" w:rsidRPr="00EB23FB" w:rsidRDefault="00F813FC" w:rsidP="00F813FC">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5) совершения иных действий, направленных на собирание и подачу суду надлежащих и допустимых доказательств.</w:t>
            </w:r>
          </w:p>
          <w:p w:rsidR="00F813FC" w:rsidRPr="00EB23FB" w:rsidRDefault="00F813FC" w:rsidP="00F813FC">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4. Сведения в устной, письменной и (или) электронной форме, а также предметы и документы для приобщения их в качестве доказательств к делу вправе представить подозреваемый, обвиняемый, лицо, ответственное за возмещение материального ущерба и (или) морального вреда, адвокат, потерпевший, а также любые граждане и организации.</w:t>
            </w:r>
          </w:p>
          <w:p w:rsidR="00EC5FF5" w:rsidRPr="00EB23FB" w:rsidRDefault="00F813FC" w:rsidP="00EC5FF5">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5. Принятие предметов и документов от участников уголовного судопроизводства и иных лиц осуществляется на основании ходатайства и подлежат приобщению к делу, о чем выносится постановление.</w:t>
            </w:r>
          </w:p>
          <w:p w:rsidR="00F813FC" w:rsidRPr="00EB23FB" w:rsidRDefault="00B800F4" w:rsidP="00B800F4">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b/>
                <w:color w:val="2B2B2B"/>
                <w:sz w:val="24"/>
                <w:szCs w:val="24"/>
                <w:lang w:eastAsia="ru-RU"/>
              </w:rPr>
              <w:t xml:space="preserve">6. </w:t>
            </w:r>
            <w:r w:rsidR="005B4AA0" w:rsidRPr="00EB23FB">
              <w:rPr>
                <w:rFonts w:ascii="Times New Roman" w:eastAsia="Times New Roman" w:hAnsi="Times New Roman" w:cs="Times New Roman"/>
                <w:b/>
                <w:color w:val="2B2B2B"/>
                <w:sz w:val="24"/>
                <w:szCs w:val="24"/>
                <w:lang w:eastAsia="ru-RU"/>
              </w:rPr>
              <w:t xml:space="preserve">Не допускается отказ в приобщении к делу </w:t>
            </w:r>
            <w:r w:rsidRPr="00EB23FB">
              <w:rPr>
                <w:rFonts w:ascii="Times New Roman" w:eastAsia="Times New Roman" w:hAnsi="Times New Roman" w:cs="Times New Roman"/>
                <w:b/>
                <w:color w:val="2B2B2B"/>
                <w:sz w:val="24"/>
                <w:szCs w:val="24"/>
                <w:lang w:eastAsia="ru-RU"/>
              </w:rPr>
              <w:t>копии специальной декларации предоставленной самим декларантом</w:t>
            </w:r>
            <w:r w:rsidR="005B4AA0" w:rsidRPr="00EB23FB">
              <w:rPr>
                <w:rFonts w:ascii="Times New Roman" w:eastAsia="Times New Roman" w:hAnsi="Times New Roman" w:cs="Times New Roman"/>
                <w:b/>
                <w:color w:val="2B2B2B"/>
                <w:sz w:val="24"/>
                <w:szCs w:val="24"/>
                <w:lang w:eastAsia="ru-RU"/>
              </w:rPr>
              <w:t>.</w:t>
            </w:r>
          </w:p>
        </w:tc>
      </w:tr>
      <w:tr w:rsidR="00F813FC" w:rsidRPr="00EB23FB" w:rsidTr="003E0E35">
        <w:tc>
          <w:tcPr>
            <w:tcW w:w="7280" w:type="dxa"/>
          </w:tcPr>
          <w:p w:rsidR="00F813FC" w:rsidRPr="00EB23FB" w:rsidRDefault="00F813FC" w:rsidP="00F813FC">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b/>
                <w:bCs/>
                <w:color w:val="2B2B2B"/>
                <w:sz w:val="24"/>
                <w:szCs w:val="24"/>
                <w:lang w:eastAsia="ru-RU"/>
              </w:rPr>
              <w:lastRenderedPageBreak/>
              <w:t>Статья 132. Основания возникновения права на реабилитацию</w:t>
            </w:r>
          </w:p>
          <w:p w:rsidR="00F813FC" w:rsidRPr="00EB23FB" w:rsidRDefault="00F813FC" w:rsidP="00F813FC">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lastRenderedPageBreak/>
              <w:t> 1. Право на реабилитацию включает в себя право на возмещение имущественного ущерба, устранение последствий морального вреда и восстановление в трудовых, пенсионных, жилищных и иных правах. Ущерб, причиненный лицу в результате уголовного преследования, возмещается государством в полном объеме независимо от вины органа дознания, следователя, прокурора и суда.</w:t>
            </w:r>
          </w:p>
          <w:p w:rsidR="00F813FC" w:rsidRPr="00EB23FB" w:rsidRDefault="00F813FC" w:rsidP="00F813FC">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2. Право на реабилитацию, в том числе право на возмещение ущерба, связанного с уголовным преследованием, имеют:</w:t>
            </w:r>
          </w:p>
          <w:p w:rsidR="00F813FC" w:rsidRPr="00EB23FB" w:rsidRDefault="00F813FC" w:rsidP="00F813FC">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1) оправданный, в отношении которого имеется вступивший в законную силу оправдательный приговор;</w:t>
            </w:r>
          </w:p>
          <w:p w:rsidR="00F813FC" w:rsidRPr="00EB23FB" w:rsidRDefault="00F813FC" w:rsidP="00F813FC">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2) подозреваемый, обвиняемый, уголовное преследование в отношении которых прекращено по основаниям, предусмотренным пунктами 1–6, 8 и 10 части 1 </w:t>
            </w:r>
            <w:hyperlink r:id="rId19" w:anchor="st_27" w:history="1">
              <w:r w:rsidRPr="00EB23FB">
                <w:rPr>
                  <w:rFonts w:ascii="Times New Roman" w:eastAsia="Times New Roman" w:hAnsi="Times New Roman" w:cs="Times New Roman"/>
                  <w:color w:val="0000FF"/>
                  <w:sz w:val="24"/>
                  <w:szCs w:val="24"/>
                  <w:u w:val="single"/>
                  <w:lang w:eastAsia="ru-RU"/>
                </w:rPr>
                <w:t>статьи 27</w:t>
              </w:r>
            </w:hyperlink>
            <w:r w:rsidRPr="00EB23FB">
              <w:rPr>
                <w:rFonts w:ascii="Times New Roman" w:eastAsia="Times New Roman" w:hAnsi="Times New Roman" w:cs="Times New Roman"/>
                <w:color w:val="2B2B2B"/>
                <w:sz w:val="24"/>
                <w:szCs w:val="24"/>
                <w:lang w:eastAsia="ru-RU"/>
              </w:rPr>
              <w:t> настоящего Кодекса;</w:t>
            </w:r>
          </w:p>
          <w:p w:rsidR="00F813FC" w:rsidRPr="00EB23FB" w:rsidRDefault="00F813FC" w:rsidP="00F813FC">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3) лицо, к которому были применены принудительные меры медицинского характера, – в случае отмены незаконного или необоснованного постановления суда о применении данной меры.</w:t>
            </w:r>
          </w:p>
          <w:p w:rsidR="00F813FC" w:rsidRPr="00EB23FB" w:rsidRDefault="00F813FC" w:rsidP="00F813FC">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3. В случае смерти лица право на реабилитацию в установленном законом порядке переходит к его наследникам, а в части получения пенсий и пособий, выплата которых была приостановлена, – к тем членам его семьи, которые относятся к кругу лиц, обеспечиваемых пенсией по случаю потери кормильца.</w:t>
            </w:r>
          </w:p>
          <w:p w:rsidR="00F813FC" w:rsidRPr="00EB23FB" w:rsidRDefault="00F813FC" w:rsidP="00F813FC">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4. Правила настоящей статьи не распространяются на случаи, когда примененные в отношении лица меры обеспечения уголовного судопроизводства или постановленный обвинительный приговор отменены или изменены ввиду истечения сроков давности, отказа потерпевшего от поддержания частно-публичного обвинения и (или) при примирении с потерпевшим, недостижения возраста, с которого наступает уголовная ответственность, либо принятия закона, устраняющего преступность или наказуемость деяния.</w:t>
            </w:r>
          </w:p>
          <w:p w:rsidR="00F813FC" w:rsidRPr="00EB23FB" w:rsidRDefault="00F813FC" w:rsidP="00F813FC">
            <w:pPr>
              <w:shd w:val="clear" w:color="auto" w:fill="FFFFFF"/>
              <w:ind w:firstLine="397"/>
              <w:jc w:val="both"/>
              <w:rPr>
                <w:rFonts w:ascii="Times New Roman" w:hAnsi="Times New Roman" w:cs="Times New Roman"/>
                <w:b/>
                <w:sz w:val="24"/>
                <w:szCs w:val="24"/>
              </w:rPr>
            </w:pPr>
            <w:r w:rsidRPr="00EB23FB">
              <w:rPr>
                <w:rFonts w:ascii="Times New Roman" w:eastAsia="Times New Roman" w:hAnsi="Times New Roman" w:cs="Times New Roman"/>
                <w:color w:val="2B2B2B"/>
                <w:sz w:val="24"/>
                <w:szCs w:val="24"/>
                <w:lang w:eastAsia="ru-RU"/>
              </w:rPr>
              <w:t xml:space="preserve">5. Ущерб не подлежит возмещению в том случае, если лицо в ходе досудебного производства и судебного разбирательства путем самооговора способствовало наступлению указанных в части 1 настоящей статьи последствий. Однако самооговор, явившийся следствием применения насилия, угроз и иных незаконных мер, не препятствует возмещению ущерба. При этом факт применения </w:t>
            </w:r>
            <w:r w:rsidRPr="00EB23FB">
              <w:rPr>
                <w:rFonts w:ascii="Times New Roman" w:eastAsia="Times New Roman" w:hAnsi="Times New Roman" w:cs="Times New Roman"/>
                <w:color w:val="2B2B2B"/>
                <w:sz w:val="24"/>
                <w:szCs w:val="24"/>
                <w:lang w:eastAsia="ru-RU"/>
              </w:rPr>
              <w:lastRenderedPageBreak/>
              <w:t>незаконных мер должен быть установлен обвинительным приговором суда.</w:t>
            </w:r>
          </w:p>
        </w:tc>
        <w:tc>
          <w:tcPr>
            <w:tcW w:w="7280" w:type="dxa"/>
          </w:tcPr>
          <w:p w:rsidR="00F813FC" w:rsidRPr="00EB23FB" w:rsidRDefault="00F813FC" w:rsidP="00F813FC">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b/>
                <w:bCs/>
                <w:color w:val="2B2B2B"/>
                <w:sz w:val="24"/>
                <w:szCs w:val="24"/>
                <w:lang w:eastAsia="ru-RU"/>
              </w:rPr>
              <w:lastRenderedPageBreak/>
              <w:t>Статья 132. Основания возникновения права на реабилитацию</w:t>
            </w:r>
          </w:p>
          <w:p w:rsidR="00F813FC" w:rsidRPr="00EB23FB" w:rsidRDefault="00F813FC" w:rsidP="00F813FC">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lastRenderedPageBreak/>
              <w:t> 1. Право на реабилитацию включает в себя право на возмещение имущественного ущерба, устранение последствий морального вреда и восстановление в трудовых, пенсионных, жилищных и иных правах. Ущерб, причиненный лицу в результате уголовного преследования, возмещается государством в полном объеме независимо от вины органа дознания, следователя, прокурора и суда.</w:t>
            </w:r>
          </w:p>
          <w:p w:rsidR="00F813FC" w:rsidRPr="00EB23FB" w:rsidRDefault="00F813FC" w:rsidP="00F813FC">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2. Право на реабилитацию, в том числе право на возмещение ущерба, связанного с уголовным преследованием, имеют:</w:t>
            </w:r>
          </w:p>
          <w:p w:rsidR="00F813FC" w:rsidRPr="00EB23FB" w:rsidRDefault="00F813FC" w:rsidP="00F813FC">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1) оправданный, в отношении которого имеется вступивший в законную силу оправдательный приговор;</w:t>
            </w:r>
          </w:p>
          <w:p w:rsidR="00F813FC" w:rsidRPr="00EB23FB" w:rsidRDefault="00F813FC" w:rsidP="00F813FC">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2) подозреваемый, обвиняемый, уголовное преследование в отношении которых прекращено по основаниям, предусмотренным пунктами 1–6, 8 и 10 части 1 </w:t>
            </w:r>
            <w:hyperlink r:id="rId20" w:anchor="st_27" w:history="1">
              <w:r w:rsidRPr="00EB23FB">
                <w:rPr>
                  <w:rFonts w:ascii="Times New Roman" w:eastAsia="Times New Roman" w:hAnsi="Times New Roman" w:cs="Times New Roman"/>
                  <w:color w:val="0000FF"/>
                  <w:sz w:val="24"/>
                  <w:szCs w:val="24"/>
                  <w:u w:val="single"/>
                  <w:lang w:eastAsia="ru-RU"/>
                </w:rPr>
                <w:t>статьи 27</w:t>
              </w:r>
            </w:hyperlink>
            <w:r w:rsidRPr="00EB23FB">
              <w:rPr>
                <w:rFonts w:ascii="Times New Roman" w:eastAsia="Times New Roman" w:hAnsi="Times New Roman" w:cs="Times New Roman"/>
                <w:color w:val="2B2B2B"/>
                <w:sz w:val="24"/>
                <w:szCs w:val="24"/>
                <w:lang w:eastAsia="ru-RU"/>
              </w:rPr>
              <w:t> настоящего Кодекса;</w:t>
            </w:r>
          </w:p>
          <w:p w:rsidR="00F813FC" w:rsidRPr="00EB23FB" w:rsidRDefault="00F813FC" w:rsidP="00F813FC">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3) лицо, к которому были применены принудительные меры медицинского характера, – в случае отмены незаконного или необоснованного постановления суда о применении данной меры.</w:t>
            </w:r>
          </w:p>
          <w:p w:rsidR="00F813FC" w:rsidRPr="00EB23FB" w:rsidRDefault="00F813FC" w:rsidP="00F813FC">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3. В случае смерти лица право на реабилитацию в установленном законом порядке переходит к его наследникам, а в части получения пенсий и пособий, выплата которых была приостановлена, – к тем членам его семьи, которые относятся к кругу лиц, обеспечиваемых пенсией по случаю потери кормильца.</w:t>
            </w:r>
          </w:p>
          <w:p w:rsidR="00F813FC" w:rsidRPr="00EB23FB" w:rsidRDefault="00F813FC" w:rsidP="00F813FC">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 xml:space="preserve">4. Правила настоящей статьи не распространяются на случаи, когда примененные в отношении лица меры обеспечения уголовного судопроизводства или постановленный обвинительный приговор отменены или изменены ввиду истечения сроков давности, отказа потерпевшего от поддержания частно-публичного обвинения и (или) при примирении с потерпевшим, недостижения возраста, с которого наступает уголовная ответственность, </w:t>
            </w:r>
            <w:r w:rsidRPr="00EB23FB">
              <w:rPr>
                <w:rFonts w:ascii="Times New Roman" w:eastAsia="Times New Roman" w:hAnsi="Times New Roman" w:cs="Times New Roman"/>
                <w:b/>
                <w:color w:val="2B2B2B"/>
                <w:sz w:val="24"/>
                <w:szCs w:val="24"/>
                <w:u w:val="single"/>
                <w:lang w:eastAsia="ru-RU"/>
              </w:rPr>
              <w:t xml:space="preserve">в связи с добровольным декларированием </w:t>
            </w:r>
            <w:r w:rsidR="006E4605" w:rsidRPr="00EB23FB">
              <w:rPr>
                <w:rFonts w:ascii="Times New Roman" w:eastAsia="Times New Roman" w:hAnsi="Times New Roman" w:cs="Times New Roman"/>
                <w:b/>
                <w:color w:val="2B2B2B"/>
                <w:sz w:val="24"/>
                <w:szCs w:val="24"/>
                <w:u w:val="single"/>
                <w:lang w:eastAsia="ru-RU"/>
              </w:rPr>
              <w:t>активов</w:t>
            </w:r>
            <w:r w:rsidRPr="00EB23FB">
              <w:rPr>
                <w:rFonts w:ascii="Times New Roman" w:eastAsia="Times New Roman" w:hAnsi="Times New Roman" w:cs="Times New Roman"/>
                <w:b/>
                <w:color w:val="2B2B2B"/>
                <w:sz w:val="24"/>
                <w:szCs w:val="24"/>
                <w:lang w:eastAsia="ru-RU"/>
              </w:rPr>
              <w:t xml:space="preserve">, </w:t>
            </w:r>
            <w:r w:rsidRPr="00EB23FB">
              <w:rPr>
                <w:rFonts w:ascii="Times New Roman" w:eastAsia="Times New Roman" w:hAnsi="Times New Roman" w:cs="Times New Roman"/>
                <w:color w:val="2B2B2B"/>
                <w:sz w:val="24"/>
                <w:szCs w:val="24"/>
                <w:lang w:eastAsia="ru-RU"/>
              </w:rPr>
              <w:t>либо принятия закона, устраняющего преступность или наказуемость деяния.</w:t>
            </w:r>
          </w:p>
          <w:p w:rsidR="00F813FC" w:rsidRPr="00EB23FB" w:rsidRDefault="00F813FC" w:rsidP="006E4605">
            <w:pPr>
              <w:jc w:val="both"/>
              <w:rPr>
                <w:rFonts w:ascii="Times New Roman" w:hAnsi="Times New Roman" w:cs="Times New Roman"/>
                <w:b/>
                <w:sz w:val="24"/>
                <w:szCs w:val="24"/>
              </w:rPr>
            </w:pPr>
            <w:r w:rsidRPr="00EB23FB">
              <w:rPr>
                <w:rFonts w:ascii="Times New Roman" w:eastAsia="Times New Roman" w:hAnsi="Times New Roman" w:cs="Times New Roman"/>
                <w:color w:val="2B2B2B"/>
                <w:sz w:val="24"/>
                <w:szCs w:val="24"/>
                <w:lang w:eastAsia="ru-RU"/>
              </w:rPr>
              <w:t xml:space="preserve">5. Ущерб не подлежит возмещению в том случае, если лицо в ходе досудебного производства и судебного разбирательства путем самооговора способствовало наступлению указанных в части 1 настоящей статьи последствий. Однако самооговор, явившийся следствием применения насилия, угроз и иных незаконных мер, не препятствует возмещению ущерба. При этом факт применения </w:t>
            </w:r>
            <w:r w:rsidRPr="00EB23FB">
              <w:rPr>
                <w:rFonts w:ascii="Times New Roman" w:eastAsia="Times New Roman" w:hAnsi="Times New Roman" w:cs="Times New Roman"/>
                <w:color w:val="2B2B2B"/>
                <w:sz w:val="24"/>
                <w:szCs w:val="24"/>
                <w:lang w:eastAsia="ru-RU"/>
              </w:rPr>
              <w:lastRenderedPageBreak/>
              <w:t>незаконных мер должен быть установлен обвинительным приговором суда.</w:t>
            </w:r>
          </w:p>
        </w:tc>
      </w:tr>
      <w:tr w:rsidR="00F813FC" w:rsidRPr="00EB23FB" w:rsidTr="00790F96">
        <w:tc>
          <w:tcPr>
            <w:tcW w:w="14560" w:type="dxa"/>
            <w:gridSpan w:val="2"/>
          </w:tcPr>
          <w:p w:rsidR="00583F73" w:rsidRPr="00EB23FB" w:rsidRDefault="00583F73" w:rsidP="00F813FC">
            <w:pPr>
              <w:shd w:val="clear" w:color="auto" w:fill="FFFFFF"/>
              <w:ind w:firstLine="397"/>
              <w:jc w:val="center"/>
              <w:rPr>
                <w:rFonts w:ascii="Times New Roman" w:eastAsia="Times New Roman" w:hAnsi="Times New Roman" w:cs="Times New Roman"/>
                <w:b/>
                <w:bCs/>
                <w:color w:val="2B2B2B"/>
                <w:sz w:val="24"/>
                <w:szCs w:val="24"/>
                <w:lang w:eastAsia="ru-RU"/>
              </w:rPr>
            </w:pPr>
          </w:p>
          <w:p w:rsidR="00F813FC" w:rsidRPr="00EB23FB" w:rsidRDefault="00F813FC" w:rsidP="00F813FC">
            <w:pPr>
              <w:shd w:val="clear" w:color="auto" w:fill="FFFFFF"/>
              <w:ind w:firstLine="397"/>
              <w:jc w:val="center"/>
              <w:rPr>
                <w:rFonts w:ascii="Times New Roman" w:eastAsia="Times New Roman" w:hAnsi="Times New Roman" w:cs="Times New Roman"/>
                <w:b/>
                <w:bCs/>
                <w:color w:val="2B2B2B"/>
                <w:sz w:val="24"/>
                <w:szCs w:val="24"/>
                <w:lang w:eastAsia="ru-RU"/>
              </w:rPr>
            </w:pPr>
            <w:r w:rsidRPr="00EB23FB">
              <w:rPr>
                <w:rFonts w:ascii="Times New Roman" w:eastAsia="Times New Roman" w:hAnsi="Times New Roman" w:cs="Times New Roman"/>
                <w:b/>
                <w:bCs/>
                <w:color w:val="2B2B2B"/>
                <w:sz w:val="24"/>
                <w:szCs w:val="24"/>
                <w:lang w:eastAsia="ru-RU"/>
              </w:rPr>
              <w:t xml:space="preserve">Уголовный кодекс </w:t>
            </w:r>
            <w:r w:rsidRPr="00EB23FB">
              <w:rPr>
                <w:rFonts w:ascii="Times New Roman" w:hAnsi="Times New Roman" w:cs="Times New Roman"/>
                <w:b/>
                <w:sz w:val="24"/>
                <w:szCs w:val="24"/>
              </w:rPr>
              <w:t>Кыргызской Республики</w:t>
            </w:r>
          </w:p>
        </w:tc>
      </w:tr>
      <w:tr w:rsidR="00F813FC" w:rsidRPr="00EB23FB" w:rsidTr="003E0E35">
        <w:tc>
          <w:tcPr>
            <w:tcW w:w="7280" w:type="dxa"/>
          </w:tcPr>
          <w:p w:rsidR="00F813FC" w:rsidRPr="00EB23FB" w:rsidRDefault="00F813FC" w:rsidP="00F813FC">
            <w:pPr>
              <w:shd w:val="clear" w:color="auto" w:fill="FFFFFF"/>
              <w:ind w:firstLine="397"/>
              <w:jc w:val="center"/>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b/>
                <w:bCs/>
                <w:color w:val="2B2B2B"/>
                <w:sz w:val="24"/>
                <w:szCs w:val="24"/>
                <w:lang w:eastAsia="ru-RU"/>
              </w:rPr>
              <w:t>РАЗДЕЛ IV</w:t>
            </w:r>
          </w:p>
          <w:p w:rsidR="00F813FC" w:rsidRPr="00EB23FB" w:rsidRDefault="00F813FC" w:rsidP="00F813FC">
            <w:pPr>
              <w:shd w:val="clear" w:color="auto" w:fill="FFFFFF"/>
              <w:ind w:firstLine="397"/>
              <w:jc w:val="center"/>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b/>
                <w:bCs/>
                <w:color w:val="2B2B2B"/>
                <w:sz w:val="24"/>
                <w:szCs w:val="24"/>
                <w:lang w:eastAsia="ru-RU"/>
              </w:rPr>
              <w:t>МЕРЫ УГОЛОВНО-ПРАВОВОГО ВОЗДЕЙСТВИЯ И ИХ ПРИМЕНЕНИЕ</w:t>
            </w:r>
          </w:p>
          <w:p w:rsidR="00F813FC" w:rsidRPr="00EB23FB" w:rsidRDefault="00F813FC" w:rsidP="00F813FC">
            <w:pPr>
              <w:shd w:val="clear" w:color="auto" w:fill="FFFFFF"/>
              <w:ind w:firstLine="397"/>
              <w:jc w:val="center"/>
              <w:rPr>
                <w:rFonts w:ascii="Times New Roman" w:eastAsia="Times New Roman" w:hAnsi="Times New Roman" w:cs="Times New Roman"/>
                <w:b/>
                <w:bCs/>
                <w:color w:val="2B2B2B"/>
                <w:sz w:val="24"/>
                <w:szCs w:val="24"/>
                <w:lang w:eastAsia="ru-RU"/>
              </w:rPr>
            </w:pPr>
            <w:bookmarkStart w:id="2" w:name="g10"/>
            <w:bookmarkEnd w:id="2"/>
            <w:r w:rsidRPr="00EB23FB">
              <w:rPr>
                <w:rFonts w:ascii="Times New Roman" w:eastAsia="Times New Roman" w:hAnsi="Times New Roman" w:cs="Times New Roman"/>
                <w:b/>
                <w:bCs/>
                <w:color w:val="2B2B2B"/>
                <w:sz w:val="24"/>
                <w:szCs w:val="24"/>
                <w:lang w:eastAsia="ru-RU"/>
              </w:rPr>
              <w:t>Глава 10. Меры уголовно-правового воздействия, не имеющие принудительного характера</w:t>
            </w:r>
          </w:p>
          <w:p w:rsidR="00F813FC" w:rsidRPr="00EB23FB" w:rsidRDefault="00F813FC" w:rsidP="00F813FC">
            <w:pPr>
              <w:shd w:val="clear" w:color="auto" w:fill="FFFFFF"/>
              <w:ind w:firstLine="397"/>
              <w:jc w:val="center"/>
              <w:rPr>
                <w:rFonts w:ascii="Times New Roman" w:eastAsia="Times New Roman" w:hAnsi="Times New Roman" w:cs="Times New Roman"/>
                <w:color w:val="2B2B2B"/>
                <w:sz w:val="24"/>
                <w:szCs w:val="24"/>
                <w:lang w:eastAsia="ru-RU"/>
              </w:rPr>
            </w:pPr>
          </w:p>
          <w:p w:rsidR="00F813FC" w:rsidRPr="00EB23FB" w:rsidRDefault="00F813FC" w:rsidP="00F813FC">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 </w:t>
            </w:r>
            <w:bookmarkStart w:id="3" w:name="st_55"/>
            <w:bookmarkEnd w:id="3"/>
            <w:r w:rsidRPr="00EB23FB">
              <w:rPr>
                <w:rFonts w:ascii="Times New Roman" w:eastAsia="Times New Roman" w:hAnsi="Times New Roman" w:cs="Times New Roman"/>
                <w:b/>
                <w:bCs/>
                <w:color w:val="2B2B2B"/>
                <w:sz w:val="24"/>
                <w:szCs w:val="24"/>
                <w:lang w:eastAsia="ru-RU"/>
              </w:rPr>
              <w:t>Статья 55. Освобождение от уголовной ответственности в связи с декриминализацией деяния</w:t>
            </w:r>
          </w:p>
          <w:p w:rsidR="00F813FC" w:rsidRPr="00EB23FB" w:rsidRDefault="00F813FC" w:rsidP="00F813FC">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 </w:t>
            </w:r>
          </w:p>
          <w:p w:rsidR="00F813FC" w:rsidRPr="00EB23FB" w:rsidRDefault="00F813FC" w:rsidP="00F813FC">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Лицо немедленно освобождается от уголовной ответственности в случае декриминализации деяния, то есть вступления в силу закона, которым устраняется уголовная наказуемость деяния, предусмотренного настоящим Кодексом.</w:t>
            </w:r>
          </w:p>
          <w:p w:rsidR="00F813FC" w:rsidRPr="00EB23FB" w:rsidRDefault="00F813FC" w:rsidP="00F813FC">
            <w:pPr>
              <w:shd w:val="clear" w:color="auto" w:fill="FFFFFF"/>
              <w:ind w:firstLine="397"/>
              <w:jc w:val="both"/>
              <w:rPr>
                <w:rFonts w:ascii="Times New Roman" w:eastAsia="Times New Roman" w:hAnsi="Times New Roman" w:cs="Times New Roman"/>
                <w:color w:val="2B2B2B"/>
                <w:sz w:val="24"/>
                <w:szCs w:val="24"/>
                <w:lang w:eastAsia="ru-RU"/>
              </w:rPr>
            </w:pPr>
          </w:p>
          <w:p w:rsidR="00F813FC" w:rsidRPr="00EB23FB" w:rsidRDefault="00F813FC" w:rsidP="00F813FC">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 </w:t>
            </w:r>
            <w:bookmarkStart w:id="4" w:name="st_56"/>
            <w:bookmarkEnd w:id="4"/>
            <w:r w:rsidRPr="00EB23FB">
              <w:rPr>
                <w:rFonts w:ascii="Times New Roman" w:eastAsia="Times New Roman" w:hAnsi="Times New Roman" w:cs="Times New Roman"/>
                <w:b/>
                <w:bCs/>
                <w:color w:val="2B2B2B"/>
                <w:sz w:val="24"/>
                <w:szCs w:val="24"/>
                <w:lang w:eastAsia="ru-RU"/>
              </w:rPr>
              <w:t>Статья 56. Освобождение от уголовной ответственности  на основании положений Особенной части настоящего Кодекса</w:t>
            </w:r>
          </w:p>
          <w:p w:rsidR="00F813FC" w:rsidRPr="00EB23FB" w:rsidRDefault="00F813FC" w:rsidP="00F813FC">
            <w:pPr>
              <w:shd w:val="clear" w:color="auto" w:fill="FFFFFF"/>
              <w:ind w:firstLine="397"/>
              <w:jc w:val="both"/>
              <w:rPr>
                <w:rFonts w:ascii="Times New Roman" w:eastAsia="Times New Roman" w:hAnsi="Times New Roman" w:cs="Times New Roman"/>
                <w:b/>
                <w:bCs/>
                <w:color w:val="2B2B2B"/>
                <w:sz w:val="24"/>
                <w:szCs w:val="24"/>
                <w:lang w:eastAsia="ru-RU"/>
              </w:rPr>
            </w:pPr>
            <w:r w:rsidRPr="00EB23FB">
              <w:rPr>
                <w:rFonts w:ascii="Times New Roman" w:eastAsia="Times New Roman" w:hAnsi="Times New Roman" w:cs="Times New Roman"/>
                <w:color w:val="2B2B2B"/>
                <w:sz w:val="24"/>
                <w:szCs w:val="24"/>
                <w:lang w:eastAsia="ru-RU"/>
              </w:rPr>
              <w:t> Лицо может быть освобождено от уголовной ответственности в случаях, предусмотренных Особенной частью настоящего Кодекса.</w:t>
            </w:r>
          </w:p>
        </w:tc>
        <w:tc>
          <w:tcPr>
            <w:tcW w:w="7280" w:type="dxa"/>
          </w:tcPr>
          <w:p w:rsidR="00F813FC" w:rsidRPr="00EB23FB" w:rsidRDefault="00F813FC" w:rsidP="00F813FC">
            <w:pPr>
              <w:shd w:val="clear" w:color="auto" w:fill="FFFFFF"/>
              <w:ind w:firstLine="397"/>
              <w:jc w:val="center"/>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b/>
                <w:bCs/>
                <w:color w:val="2B2B2B"/>
                <w:sz w:val="24"/>
                <w:szCs w:val="24"/>
                <w:lang w:eastAsia="ru-RU"/>
              </w:rPr>
              <w:t>РАЗДЕЛ IV</w:t>
            </w:r>
          </w:p>
          <w:p w:rsidR="00F813FC" w:rsidRPr="00EB23FB" w:rsidRDefault="00F813FC" w:rsidP="00F813FC">
            <w:pPr>
              <w:shd w:val="clear" w:color="auto" w:fill="FFFFFF"/>
              <w:ind w:firstLine="397"/>
              <w:jc w:val="center"/>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b/>
                <w:bCs/>
                <w:color w:val="2B2B2B"/>
                <w:sz w:val="24"/>
                <w:szCs w:val="24"/>
                <w:lang w:eastAsia="ru-RU"/>
              </w:rPr>
              <w:t>МЕРЫ УГОЛОВНО-ПРАВОВОГО ВОЗДЕЙСТВИЯ И ИХ ПРИМЕНЕНИЕ</w:t>
            </w:r>
          </w:p>
          <w:p w:rsidR="00F813FC" w:rsidRPr="00EB23FB" w:rsidRDefault="00F813FC" w:rsidP="00F813FC">
            <w:pPr>
              <w:shd w:val="clear" w:color="auto" w:fill="FFFFFF"/>
              <w:ind w:firstLine="397"/>
              <w:jc w:val="center"/>
              <w:rPr>
                <w:rFonts w:ascii="Times New Roman" w:eastAsia="Times New Roman" w:hAnsi="Times New Roman" w:cs="Times New Roman"/>
                <w:b/>
                <w:bCs/>
                <w:color w:val="2B2B2B"/>
                <w:sz w:val="24"/>
                <w:szCs w:val="24"/>
                <w:lang w:eastAsia="ru-RU"/>
              </w:rPr>
            </w:pPr>
            <w:r w:rsidRPr="00EB23FB">
              <w:rPr>
                <w:rFonts w:ascii="Times New Roman" w:eastAsia="Times New Roman" w:hAnsi="Times New Roman" w:cs="Times New Roman"/>
                <w:b/>
                <w:bCs/>
                <w:color w:val="2B2B2B"/>
                <w:sz w:val="24"/>
                <w:szCs w:val="24"/>
                <w:lang w:eastAsia="ru-RU"/>
              </w:rPr>
              <w:t>Глава 10. Меры уголовно-правового воздействия, не имеющие принудительного характера</w:t>
            </w:r>
          </w:p>
          <w:p w:rsidR="00F813FC" w:rsidRPr="00EB23FB" w:rsidRDefault="00F813FC" w:rsidP="00F813FC">
            <w:pPr>
              <w:shd w:val="clear" w:color="auto" w:fill="FFFFFF"/>
              <w:ind w:firstLine="397"/>
              <w:jc w:val="center"/>
              <w:rPr>
                <w:rFonts w:ascii="Times New Roman" w:eastAsia="Times New Roman" w:hAnsi="Times New Roman" w:cs="Times New Roman"/>
                <w:color w:val="2B2B2B"/>
                <w:sz w:val="24"/>
                <w:szCs w:val="24"/>
                <w:lang w:eastAsia="ru-RU"/>
              </w:rPr>
            </w:pPr>
          </w:p>
          <w:p w:rsidR="00F813FC" w:rsidRPr="00EB23FB" w:rsidRDefault="00F813FC" w:rsidP="00F813FC">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 </w:t>
            </w:r>
            <w:r w:rsidRPr="00EB23FB">
              <w:rPr>
                <w:rFonts w:ascii="Times New Roman" w:eastAsia="Times New Roman" w:hAnsi="Times New Roman" w:cs="Times New Roman"/>
                <w:b/>
                <w:bCs/>
                <w:color w:val="2B2B2B"/>
                <w:sz w:val="24"/>
                <w:szCs w:val="24"/>
                <w:lang w:eastAsia="ru-RU"/>
              </w:rPr>
              <w:t>Статья 55. Освобождение от уголовной ответственности в связи с декриминализацией деяния</w:t>
            </w:r>
          </w:p>
          <w:p w:rsidR="00F813FC" w:rsidRPr="00EB23FB" w:rsidRDefault="00F813FC" w:rsidP="00F813FC">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 </w:t>
            </w:r>
          </w:p>
          <w:p w:rsidR="00F813FC" w:rsidRPr="00EB23FB" w:rsidRDefault="00F813FC" w:rsidP="00F813FC">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Лицо немедленно освобождается от уголовной ответственности в случае декриминализации деяния, то есть вступления в силу закона, которым устраняется уголовная наказуемость деяния, предусмотренного настоящим Кодексом.</w:t>
            </w:r>
          </w:p>
          <w:p w:rsidR="00F813FC" w:rsidRPr="00EB23FB" w:rsidRDefault="00F813FC" w:rsidP="00F813FC">
            <w:pPr>
              <w:shd w:val="clear" w:color="auto" w:fill="FFFFFF"/>
              <w:ind w:firstLine="397"/>
              <w:jc w:val="both"/>
              <w:rPr>
                <w:rFonts w:ascii="Times New Roman" w:eastAsia="Times New Roman" w:hAnsi="Times New Roman" w:cs="Times New Roman"/>
                <w:color w:val="2B2B2B"/>
                <w:sz w:val="24"/>
                <w:szCs w:val="24"/>
                <w:lang w:eastAsia="ru-RU"/>
              </w:rPr>
            </w:pPr>
          </w:p>
          <w:p w:rsidR="00F813FC" w:rsidRPr="00EB23FB" w:rsidRDefault="00F813FC" w:rsidP="00F813FC">
            <w:pPr>
              <w:shd w:val="clear" w:color="auto" w:fill="FFFFFF"/>
              <w:ind w:firstLine="397"/>
              <w:jc w:val="both"/>
              <w:rPr>
                <w:rFonts w:ascii="Times New Roman" w:eastAsia="Times New Roman" w:hAnsi="Times New Roman" w:cs="Times New Roman"/>
                <w:b/>
                <w:bCs/>
                <w:color w:val="2B2B2B"/>
                <w:sz w:val="24"/>
                <w:szCs w:val="24"/>
                <w:lang w:eastAsia="ru-RU"/>
              </w:rPr>
            </w:pPr>
            <w:r w:rsidRPr="00EB23FB">
              <w:rPr>
                <w:rFonts w:ascii="Times New Roman" w:eastAsia="Times New Roman" w:hAnsi="Times New Roman" w:cs="Times New Roman"/>
                <w:color w:val="2B2B2B"/>
                <w:sz w:val="24"/>
                <w:szCs w:val="24"/>
                <w:lang w:eastAsia="ru-RU"/>
              </w:rPr>
              <w:t> </w:t>
            </w:r>
            <w:r w:rsidRPr="00EB23FB">
              <w:rPr>
                <w:rFonts w:ascii="Times New Roman" w:eastAsia="Times New Roman" w:hAnsi="Times New Roman" w:cs="Times New Roman"/>
                <w:b/>
                <w:bCs/>
                <w:color w:val="2B2B2B"/>
                <w:sz w:val="24"/>
                <w:szCs w:val="24"/>
                <w:lang w:eastAsia="ru-RU"/>
              </w:rPr>
              <w:t>Статья 55</w:t>
            </w:r>
            <w:r w:rsidRPr="00EB23FB">
              <w:rPr>
                <w:rFonts w:ascii="Times New Roman" w:eastAsia="Times New Roman" w:hAnsi="Times New Roman" w:cs="Times New Roman"/>
                <w:b/>
                <w:color w:val="2B2B2B"/>
                <w:sz w:val="24"/>
                <w:szCs w:val="24"/>
                <w:vertAlign w:val="superscript"/>
                <w:lang w:eastAsia="ru-RU"/>
              </w:rPr>
              <w:t>1</w:t>
            </w:r>
            <w:r w:rsidRPr="00EB23FB">
              <w:rPr>
                <w:rFonts w:ascii="Times New Roman" w:eastAsia="Times New Roman" w:hAnsi="Times New Roman" w:cs="Times New Roman"/>
                <w:b/>
                <w:bCs/>
                <w:color w:val="2B2B2B"/>
                <w:sz w:val="24"/>
                <w:szCs w:val="24"/>
                <w:lang w:eastAsia="ru-RU"/>
              </w:rPr>
              <w:t>. Освобождение от уголовной ответственности в связи с добровольным декларированием имущества и доходов</w:t>
            </w:r>
          </w:p>
          <w:p w:rsidR="00F813FC" w:rsidRPr="00EB23FB" w:rsidRDefault="00F813FC" w:rsidP="00F813FC">
            <w:pPr>
              <w:shd w:val="clear" w:color="auto" w:fill="FFFFFF"/>
              <w:ind w:firstLine="397"/>
              <w:jc w:val="both"/>
              <w:rPr>
                <w:rFonts w:ascii="Times New Roman" w:eastAsia="Times New Roman" w:hAnsi="Times New Roman" w:cs="Times New Roman"/>
                <w:b/>
                <w:bCs/>
                <w:color w:val="2B2B2B"/>
                <w:sz w:val="24"/>
                <w:szCs w:val="24"/>
                <w:lang w:eastAsia="ru-RU"/>
              </w:rPr>
            </w:pPr>
            <w:r w:rsidRPr="00EB23FB">
              <w:rPr>
                <w:rFonts w:ascii="Times New Roman" w:eastAsia="Times New Roman" w:hAnsi="Times New Roman" w:cs="Times New Roman"/>
                <w:b/>
                <w:color w:val="2B2B2B"/>
                <w:sz w:val="24"/>
                <w:szCs w:val="24"/>
                <w:lang w:eastAsia="ru-RU"/>
              </w:rPr>
              <w:t xml:space="preserve">Лицо немедленно освобождается от уголовной ответственности в случае установления факта прохождения лицом </w:t>
            </w:r>
            <w:r w:rsidR="00583F73" w:rsidRPr="00EB23FB">
              <w:rPr>
                <w:rFonts w:ascii="Times New Roman" w:eastAsia="Times New Roman" w:hAnsi="Times New Roman" w:cs="Times New Roman"/>
                <w:b/>
                <w:color w:val="2B2B2B"/>
                <w:sz w:val="24"/>
                <w:szCs w:val="24"/>
                <w:lang w:eastAsia="ru-RU"/>
              </w:rPr>
              <w:t xml:space="preserve">добровольного </w:t>
            </w:r>
            <w:r w:rsidR="00583F73" w:rsidRPr="00EB23FB">
              <w:rPr>
                <w:rFonts w:ascii="Times New Roman" w:eastAsia="Times New Roman" w:hAnsi="Times New Roman" w:cs="Times New Roman"/>
                <w:b/>
                <w:bCs/>
                <w:color w:val="2B2B2B"/>
                <w:sz w:val="24"/>
                <w:szCs w:val="24"/>
                <w:lang w:eastAsia="ru-RU"/>
              </w:rPr>
              <w:t xml:space="preserve">декларирования активов с момента начала досудебного производства и до вынесения </w:t>
            </w:r>
            <w:r w:rsidR="004D1DF2" w:rsidRPr="00EB23FB">
              <w:rPr>
                <w:rFonts w:ascii="Times New Roman" w:eastAsia="Times New Roman" w:hAnsi="Times New Roman" w:cs="Times New Roman"/>
                <w:b/>
                <w:bCs/>
                <w:color w:val="2B2B2B"/>
                <w:sz w:val="24"/>
                <w:szCs w:val="24"/>
                <w:lang w:eastAsia="ru-RU"/>
              </w:rPr>
              <w:t>обвинительного приговора,</w:t>
            </w:r>
            <w:r w:rsidR="00583F73" w:rsidRPr="00EB23FB">
              <w:rPr>
                <w:rFonts w:ascii="Times New Roman" w:eastAsia="Times New Roman" w:hAnsi="Times New Roman" w:cs="Times New Roman"/>
                <w:b/>
                <w:bCs/>
                <w:color w:val="2B2B2B"/>
                <w:sz w:val="24"/>
                <w:szCs w:val="24"/>
                <w:lang w:eastAsia="ru-RU"/>
              </w:rPr>
              <w:t xml:space="preserve"> вступившего в силу</w:t>
            </w:r>
            <w:r w:rsidR="00583F73" w:rsidRPr="00EB23FB">
              <w:rPr>
                <w:rFonts w:ascii="Times New Roman" w:eastAsia="Times New Roman" w:hAnsi="Times New Roman" w:cs="Times New Roman"/>
                <w:b/>
                <w:color w:val="2B2B2B"/>
                <w:sz w:val="24"/>
                <w:szCs w:val="24"/>
                <w:lang w:eastAsia="ru-RU"/>
              </w:rPr>
              <w:t>.</w:t>
            </w:r>
          </w:p>
          <w:p w:rsidR="00F813FC" w:rsidRPr="00EB23FB" w:rsidRDefault="00F813FC" w:rsidP="00F813FC">
            <w:pPr>
              <w:shd w:val="clear" w:color="auto" w:fill="FFFFFF"/>
              <w:ind w:firstLine="397"/>
              <w:jc w:val="both"/>
              <w:rPr>
                <w:rFonts w:ascii="Times New Roman" w:eastAsia="Times New Roman" w:hAnsi="Times New Roman" w:cs="Times New Roman"/>
                <w:bCs/>
                <w:color w:val="2B2B2B"/>
                <w:sz w:val="24"/>
                <w:szCs w:val="24"/>
                <w:lang w:eastAsia="ru-RU"/>
              </w:rPr>
            </w:pPr>
          </w:p>
          <w:p w:rsidR="00F813FC" w:rsidRPr="00EB23FB" w:rsidRDefault="00F813FC" w:rsidP="00F813FC">
            <w:pPr>
              <w:shd w:val="clear" w:color="auto" w:fill="FFFFFF"/>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 </w:t>
            </w:r>
            <w:r w:rsidRPr="00EB23FB">
              <w:rPr>
                <w:rFonts w:ascii="Times New Roman" w:eastAsia="Times New Roman" w:hAnsi="Times New Roman" w:cs="Times New Roman"/>
                <w:b/>
                <w:bCs/>
                <w:color w:val="2B2B2B"/>
                <w:sz w:val="24"/>
                <w:szCs w:val="24"/>
                <w:lang w:eastAsia="ru-RU"/>
              </w:rPr>
              <w:t>Статья 56. Освобождение от уголовной ответственности  на основании положений Особенной части настоящего Кодекса</w:t>
            </w:r>
          </w:p>
          <w:p w:rsidR="00F813FC" w:rsidRPr="00EB23FB" w:rsidRDefault="00F813FC" w:rsidP="00F813FC">
            <w:pPr>
              <w:shd w:val="clear" w:color="auto" w:fill="FFFFFF"/>
              <w:ind w:firstLine="397"/>
              <w:jc w:val="both"/>
              <w:rPr>
                <w:rFonts w:ascii="Times New Roman" w:eastAsia="Times New Roman" w:hAnsi="Times New Roman" w:cs="Times New Roman"/>
                <w:b/>
                <w:bCs/>
                <w:color w:val="2B2B2B"/>
                <w:sz w:val="24"/>
                <w:szCs w:val="24"/>
                <w:lang w:eastAsia="ru-RU"/>
              </w:rPr>
            </w:pPr>
            <w:r w:rsidRPr="00EB23FB">
              <w:rPr>
                <w:rFonts w:ascii="Times New Roman" w:eastAsia="Times New Roman" w:hAnsi="Times New Roman" w:cs="Times New Roman"/>
                <w:color w:val="2B2B2B"/>
                <w:sz w:val="24"/>
                <w:szCs w:val="24"/>
                <w:lang w:eastAsia="ru-RU"/>
              </w:rPr>
              <w:t> Лицо может быть освобождено от уголовной ответственности в случаях, предусмотренных Особенной частью настоящего Кодекса.</w:t>
            </w:r>
          </w:p>
        </w:tc>
      </w:tr>
      <w:tr w:rsidR="006E4605" w:rsidRPr="00EB23FB" w:rsidTr="003E0E35">
        <w:tc>
          <w:tcPr>
            <w:tcW w:w="7280" w:type="dxa"/>
          </w:tcPr>
          <w:p w:rsidR="006E4605" w:rsidRPr="00EB23FB" w:rsidRDefault="006E4605" w:rsidP="00F813FC">
            <w:pPr>
              <w:shd w:val="clear" w:color="auto" w:fill="FFFFFF"/>
              <w:ind w:firstLine="397"/>
              <w:jc w:val="center"/>
              <w:rPr>
                <w:rFonts w:ascii="Times New Roman" w:eastAsia="Times New Roman" w:hAnsi="Times New Roman" w:cs="Times New Roman"/>
                <w:b/>
                <w:bCs/>
                <w:color w:val="2B2B2B"/>
                <w:sz w:val="24"/>
                <w:szCs w:val="24"/>
                <w:lang w:eastAsia="ru-RU"/>
              </w:rPr>
            </w:pPr>
          </w:p>
        </w:tc>
        <w:tc>
          <w:tcPr>
            <w:tcW w:w="7280" w:type="dxa"/>
          </w:tcPr>
          <w:p w:rsidR="006E4605" w:rsidRPr="006E4605" w:rsidRDefault="006E4605" w:rsidP="006E4605">
            <w:pPr>
              <w:shd w:val="clear" w:color="auto" w:fill="FFFFFF"/>
              <w:spacing w:after="120"/>
              <w:ind w:firstLine="397"/>
              <w:jc w:val="both"/>
              <w:rPr>
                <w:rFonts w:ascii="Times New Roman" w:eastAsia="Times New Roman" w:hAnsi="Times New Roman" w:cs="Times New Roman"/>
                <w:b/>
                <w:color w:val="2B2B2B"/>
                <w:sz w:val="24"/>
                <w:szCs w:val="24"/>
                <w:lang w:eastAsia="ru-RU"/>
              </w:rPr>
            </w:pPr>
            <w:r w:rsidRPr="006E4605">
              <w:rPr>
                <w:rFonts w:ascii="Times New Roman" w:eastAsia="Times New Roman" w:hAnsi="Times New Roman" w:cs="Times New Roman"/>
                <w:b/>
                <w:color w:val="2B2B2B"/>
                <w:sz w:val="24"/>
                <w:szCs w:val="24"/>
                <w:lang w:eastAsia="ru-RU"/>
              </w:rPr>
              <w:t>Статья 228</w:t>
            </w:r>
            <w:r w:rsidR="00DE06BC" w:rsidRPr="00EB23FB">
              <w:rPr>
                <w:rFonts w:ascii="Times New Roman" w:eastAsia="Times New Roman" w:hAnsi="Times New Roman" w:cs="Times New Roman"/>
                <w:b/>
                <w:color w:val="2B2B2B"/>
                <w:sz w:val="24"/>
                <w:szCs w:val="24"/>
                <w:vertAlign w:val="superscript"/>
                <w:lang w:eastAsia="ru-RU"/>
              </w:rPr>
              <w:t>1</w:t>
            </w:r>
            <w:r w:rsidRPr="006E4605">
              <w:rPr>
                <w:rFonts w:ascii="Times New Roman" w:eastAsia="Times New Roman" w:hAnsi="Times New Roman" w:cs="Times New Roman"/>
                <w:b/>
                <w:color w:val="2B2B2B"/>
                <w:sz w:val="24"/>
                <w:szCs w:val="24"/>
                <w:lang w:eastAsia="ru-RU"/>
              </w:rPr>
              <w:t xml:space="preserve">. Разглашение </w:t>
            </w:r>
            <w:r w:rsidR="00754C48" w:rsidRPr="00EB23FB">
              <w:rPr>
                <w:rFonts w:ascii="Times New Roman" w:eastAsia="Times New Roman" w:hAnsi="Times New Roman" w:cs="Times New Roman"/>
                <w:b/>
                <w:color w:val="2B2B2B"/>
                <w:sz w:val="24"/>
                <w:szCs w:val="24"/>
                <w:lang w:eastAsia="ru-RU"/>
              </w:rPr>
              <w:t>сведений,</w:t>
            </w:r>
            <w:r w:rsidRPr="00EB23FB">
              <w:rPr>
                <w:rFonts w:ascii="Times New Roman" w:eastAsia="Times New Roman" w:hAnsi="Times New Roman" w:cs="Times New Roman"/>
                <w:b/>
                <w:color w:val="2B2B2B"/>
                <w:sz w:val="24"/>
                <w:szCs w:val="24"/>
                <w:lang w:eastAsia="ru-RU"/>
              </w:rPr>
              <w:t xml:space="preserve"> содержащихся в специальной декларации</w:t>
            </w:r>
          </w:p>
          <w:p w:rsidR="006E4605" w:rsidRPr="006E4605" w:rsidRDefault="006E4605" w:rsidP="006E4605">
            <w:pPr>
              <w:shd w:val="clear" w:color="auto" w:fill="FFFFFF"/>
              <w:spacing w:after="120"/>
              <w:ind w:firstLine="397"/>
              <w:jc w:val="both"/>
              <w:rPr>
                <w:rFonts w:ascii="Times New Roman" w:eastAsia="Times New Roman" w:hAnsi="Times New Roman" w:cs="Times New Roman"/>
                <w:color w:val="2B2B2B"/>
                <w:sz w:val="24"/>
                <w:szCs w:val="24"/>
                <w:lang w:eastAsia="ru-RU"/>
              </w:rPr>
            </w:pPr>
            <w:r w:rsidRPr="006E4605">
              <w:rPr>
                <w:rFonts w:ascii="Times New Roman" w:eastAsia="Times New Roman" w:hAnsi="Times New Roman" w:cs="Times New Roman"/>
                <w:color w:val="2B2B2B"/>
                <w:sz w:val="24"/>
                <w:szCs w:val="24"/>
                <w:lang w:eastAsia="ru-RU"/>
              </w:rPr>
              <w:t> </w:t>
            </w:r>
            <w:r w:rsidRPr="00EB23FB">
              <w:rPr>
                <w:rFonts w:ascii="Times New Roman" w:eastAsia="Times New Roman" w:hAnsi="Times New Roman" w:cs="Times New Roman"/>
                <w:color w:val="2B2B2B"/>
                <w:sz w:val="24"/>
                <w:szCs w:val="24"/>
                <w:lang w:eastAsia="ru-RU"/>
              </w:rPr>
              <w:t>Р</w:t>
            </w:r>
            <w:r w:rsidRPr="006E4605">
              <w:rPr>
                <w:rFonts w:ascii="Times New Roman" w:eastAsia="Times New Roman" w:hAnsi="Times New Roman" w:cs="Times New Roman"/>
                <w:color w:val="2B2B2B"/>
                <w:sz w:val="24"/>
                <w:szCs w:val="24"/>
                <w:lang w:eastAsia="ru-RU"/>
              </w:rPr>
              <w:t xml:space="preserve">азглашение либо использование сведений, </w:t>
            </w:r>
            <w:r w:rsidRPr="00EB23FB">
              <w:rPr>
                <w:rFonts w:ascii="Times New Roman" w:eastAsia="Times New Roman" w:hAnsi="Times New Roman" w:cs="Times New Roman"/>
                <w:color w:val="2B2B2B"/>
                <w:sz w:val="24"/>
                <w:szCs w:val="24"/>
                <w:lang w:eastAsia="ru-RU"/>
              </w:rPr>
              <w:t>содержащихся в специальной декларации</w:t>
            </w:r>
            <w:r w:rsidRPr="006E4605">
              <w:rPr>
                <w:rFonts w:ascii="Times New Roman" w:eastAsia="Times New Roman" w:hAnsi="Times New Roman" w:cs="Times New Roman"/>
                <w:color w:val="2B2B2B"/>
                <w:sz w:val="24"/>
                <w:szCs w:val="24"/>
                <w:lang w:eastAsia="ru-RU"/>
              </w:rPr>
              <w:t xml:space="preserve">, без согласия </w:t>
            </w:r>
            <w:r w:rsidR="00754C48" w:rsidRPr="00EB23FB">
              <w:rPr>
                <w:rFonts w:ascii="Times New Roman" w:eastAsia="Times New Roman" w:hAnsi="Times New Roman" w:cs="Times New Roman"/>
                <w:color w:val="2B2B2B"/>
                <w:sz w:val="24"/>
                <w:szCs w:val="24"/>
                <w:lang w:eastAsia="ru-RU"/>
              </w:rPr>
              <w:t>декларанта</w:t>
            </w:r>
            <w:r w:rsidRPr="006E4605">
              <w:rPr>
                <w:rFonts w:ascii="Times New Roman" w:eastAsia="Times New Roman" w:hAnsi="Times New Roman" w:cs="Times New Roman"/>
                <w:color w:val="2B2B2B"/>
                <w:sz w:val="24"/>
                <w:szCs w:val="24"/>
                <w:lang w:eastAsia="ru-RU"/>
              </w:rPr>
              <w:t>, –</w:t>
            </w:r>
          </w:p>
          <w:p w:rsidR="006E4605" w:rsidRPr="00EB23FB" w:rsidRDefault="006E4605" w:rsidP="006E4605">
            <w:pPr>
              <w:shd w:val="clear" w:color="auto" w:fill="FFFFFF"/>
              <w:spacing w:after="120"/>
              <w:ind w:firstLine="397"/>
              <w:jc w:val="both"/>
              <w:rPr>
                <w:rFonts w:ascii="Times New Roman" w:eastAsia="Times New Roman" w:hAnsi="Times New Roman" w:cs="Times New Roman"/>
                <w:color w:val="2B2B2B"/>
                <w:sz w:val="24"/>
                <w:szCs w:val="24"/>
                <w:lang w:eastAsia="ru-RU"/>
              </w:rPr>
            </w:pPr>
            <w:r w:rsidRPr="006E4605">
              <w:rPr>
                <w:rFonts w:ascii="Times New Roman" w:eastAsia="Times New Roman" w:hAnsi="Times New Roman" w:cs="Times New Roman"/>
                <w:color w:val="2B2B2B"/>
                <w:sz w:val="24"/>
                <w:szCs w:val="24"/>
                <w:lang w:eastAsia="ru-RU"/>
              </w:rPr>
              <w:lastRenderedPageBreak/>
              <w:t>наказываются штрафом</w:t>
            </w:r>
            <w:r w:rsidR="00D873E2" w:rsidRPr="00EB23FB">
              <w:rPr>
                <w:rFonts w:ascii="Times New Roman" w:eastAsia="Times New Roman" w:hAnsi="Times New Roman" w:cs="Times New Roman"/>
                <w:color w:val="2B2B2B"/>
                <w:sz w:val="24"/>
                <w:szCs w:val="24"/>
                <w:lang w:eastAsia="ru-RU"/>
              </w:rPr>
              <w:t xml:space="preserve"> </w:t>
            </w:r>
            <w:r w:rsidRPr="006E4605">
              <w:rPr>
                <w:rFonts w:ascii="Times New Roman" w:eastAsia="Times New Roman" w:hAnsi="Times New Roman" w:cs="Times New Roman"/>
                <w:color w:val="2B2B2B"/>
                <w:sz w:val="24"/>
                <w:szCs w:val="24"/>
                <w:lang w:eastAsia="ru-RU"/>
              </w:rPr>
              <w:t>от 1000 до 2000 расчетных показателей или лишением свободы на срок до двух лет</w:t>
            </w:r>
            <w:r w:rsidR="00DE06BC" w:rsidRPr="00EB23FB">
              <w:rPr>
                <w:rFonts w:ascii="Times New Roman" w:eastAsia="Times New Roman" w:hAnsi="Times New Roman" w:cs="Times New Roman"/>
                <w:color w:val="2B2B2B"/>
                <w:sz w:val="24"/>
                <w:szCs w:val="24"/>
                <w:lang w:eastAsia="ru-RU"/>
              </w:rPr>
              <w:t>.</w:t>
            </w:r>
          </w:p>
          <w:p w:rsidR="00DE06BC" w:rsidRPr="006E4605" w:rsidRDefault="00DE06BC" w:rsidP="006E4605">
            <w:pPr>
              <w:shd w:val="clear" w:color="auto" w:fill="FFFFFF"/>
              <w:spacing w:after="120"/>
              <w:ind w:firstLine="397"/>
              <w:jc w:val="both"/>
              <w:rPr>
                <w:rFonts w:ascii="Times New Roman" w:eastAsia="Times New Roman" w:hAnsi="Times New Roman" w:cs="Times New Roman"/>
                <w:color w:val="2B2B2B"/>
                <w:sz w:val="24"/>
                <w:szCs w:val="24"/>
                <w:lang w:eastAsia="ru-RU"/>
              </w:rPr>
            </w:pPr>
            <w:r w:rsidRPr="00EB23FB">
              <w:rPr>
                <w:rFonts w:ascii="Times New Roman" w:eastAsia="Times New Roman" w:hAnsi="Times New Roman" w:cs="Times New Roman"/>
                <w:color w:val="2B2B2B"/>
                <w:sz w:val="24"/>
                <w:szCs w:val="24"/>
                <w:lang w:eastAsia="ru-RU"/>
              </w:rPr>
              <w:t>То же деяние совершенное должностным лицом с использованием своего служебного положения, –</w:t>
            </w:r>
          </w:p>
          <w:p w:rsidR="00DE06BC" w:rsidRPr="00EB23FB" w:rsidRDefault="00DE06BC" w:rsidP="00DE06BC">
            <w:pPr>
              <w:shd w:val="clear" w:color="auto" w:fill="FFFFFF"/>
              <w:spacing w:after="120"/>
              <w:ind w:firstLine="397"/>
              <w:jc w:val="both"/>
              <w:rPr>
                <w:rFonts w:ascii="Times New Roman" w:eastAsia="Times New Roman" w:hAnsi="Times New Roman" w:cs="Times New Roman"/>
                <w:color w:val="2B2B2B"/>
                <w:sz w:val="24"/>
                <w:szCs w:val="24"/>
                <w:lang w:eastAsia="ru-RU"/>
              </w:rPr>
            </w:pPr>
            <w:r w:rsidRPr="006E4605">
              <w:rPr>
                <w:rFonts w:ascii="Times New Roman" w:eastAsia="Times New Roman" w:hAnsi="Times New Roman" w:cs="Times New Roman"/>
                <w:color w:val="2B2B2B"/>
                <w:sz w:val="24"/>
                <w:szCs w:val="24"/>
                <w:lang w:eastAsia="ru-RU"/>
              </w:rPr>
              <w:t>наказываются лишением свободы на срок до </w:t>
            </w:r>
            <w:r w:rsidRPr="00EB23FB">
              <w:rPr>
                <w:rFonts w:ascii="Times New Roman" w:eastAsia="Times New Roman" w:hAnsi="Times New Roman" w:cs="Times New Roman"/>
                <w:color w:val="2B2B2B"/>
                <w:sz w:val="24"/>
                <w:szCs w:val="24"/>
                <w:lang w:eastAsia="ru-RU"/>
              </w:rPr>
              <w:t>пяти</w:t>
            </w:r>
            <w:r w:rsidRPr="006E4605">
              <w:rPr>
                <w:rFonts w:ascii="Times New Roman" w:eastAsia="Times New Roman" w:hAnsi="Times New Roman" w:cs="Times New Roman"/>
                <w:color w:val="2B2B2B"/>
                <w:sz w:val="24"/>
                <w:szCs w:val="24"/>
                <w:lang w:eastAsia="ru-RU"/>
              </w:rPr>
              <w:t> лет с лишением права занимать определенные должности либо заниматься определенной деятельностью на срок до двух лет или без такового.</w:t>
            </w:r>
          </w:p>
          <w:p w:rsidR="006E4605" w:rsidRPr="00EB23FB" w:rsidRDefault="006E4605" w:rsidP="00DE06BC">
            <w:pPr>
              <w:shd w:val="clear" w:color="auto" w:fill="FFFFFF"/>
              <w:ind w:firstLine="397"/>
              <w:rPr>
                <w:rFonts w:ascii="Times New Roman" w:eastAsia="Times New Roman" w:hAnsi="Times New Roman" w:cs="Times New Roman"/>
                <w:color w:val="2B2B2B"/>
                <w:sz w:val="24"/>
                <w:szCs w:val="24"/>
                <w:lang w:eastAsia="ru-RU"/>
              </w:rPr>
            </w:pPr>
          </w:p>
        </w:tc>
      </w:tr>
      <w:tr w:rsidR="00A26181" w:rsidRPr="00EB23FB" w:rsidTr="005C4053">
        <w:tc>
          <w:tcPr>
            <w:tcW w:w="14560" w:type="dxa"/>
            <w:gridSpan w:val="2"/>
          </w:tcPr>
          <w:p w:rsidR="00A26181" w:rsidRPr="00EB23FB" w:rsidRDefault="00A26181" w:rsidP="00A26181">
            <w:pPr>
              <w:shd w:val="clear" w:color="auto" w:fill="FFFFFF"/>
              <w:ind w:firstLine="397"/>
              <w:jc w:val="center"/>
              <w:rPr>
                <w:rFonts w:ascii="Times New Roman" w:eastAsia="Times New Roman" w:hAnsi="Times New Roman" w:cs="Times New Roman"/>
                <w:b/>
                <w:color w:val="2B2B2B"/>
                <w:sz w:val="24"/>
                <w:szCs w:val="24"/>
                <w:lang w:eastAsia="ru-RU"/>
              </w:rPr>
            </w:pPr>
          </w:p>
          <w:p w:rsidR="00A26181" w:rsidRPr="00A26181" w:rsidRDefault="00A26181" w:rsidP="00A26181">
            <w:pPr>
              <w:shd w:val="clear" w:color="auto" w:fill="FFFFFF"/>
              <w:ind w:firstLine="397"/>
              <w:jc w:val="center"/>
              <w:rPr>
                <w:rFonts w:ascii="Times New Roman" w:eastAsia="Times New Roman" w:hAnsi="Times New Roman" w:cs="Times New Roman"/>
                <w:b/>
                <w:color w:val="2B2B2B"/>
                <w:sz w:val="24"/>
                <w:szCs w:val="24"/>
                <w:lang w:eastAsia="ru-RU"/>
              </w:rPr>
            </w:pPr>
            <w:r w:rsidRPr="00A26181">
              <w:rPr>
                <w:rFonts w:ascii="Times New Roman" w:eastAsia="Times New Roman" w:hAnsi="Times New Roman" w:cs="Times New Roman"/>
                <w:b/>
                <w:color w:val="2B2B2B"/>
                <w:sz w:val="24"/>
                <w:szCs w:val="24"/>
                <w:lang w:eastAsia="ru-RU"/>
              </w:rPr>
              <w:t>ЗАКОН КЫРГЫЗСКОЙ РЕСПУБЛИКИ</w:t>
            </w:r>
          </w:p>
          <w:p w:rsidR="00A26181" w:rsidRPr="00A26181" w:rsidRDefault="00A26181" w:rsidP="00A26181">
            <w:pPr>
              <w:shd w:val="clear" w:color="auto" w:fill="FFFFFF"/>
              <w:ind w:firstLine="397"/>
              <w:jc w:val="center"/>
              <w:rPr>
                <w:rFonts w:ascii="Times New Roman" w:eastAsia="Times New Roman" w:hAnsi="Times New Roman" w:cs="Times New Roman"/>
                <w:b/>
                <w:color w:val="2B2B2B"/>
                <w:sz w:val="24"/>
                <w:szCs w:val="24"/>
                <w:lang w:eastAsia="ru-RU"/>
              </w:rPr>
            </w:pPr>
            <w:r w:rsidRPr="00EB23FB">
              <w:rPr>
                <w:rFonts w:ascii="Times New Roman" w:eastAsia="Times New Roman" w:hAnsi="Times New Roman" w:cs="Times New Roman"/>
                <w:b/>
                <w:color w:val="2B2B2B"/>
                <w:sz w:val="24"/>
                <w:szCs w:val="24"/>
                <w:lang w:eastAsia="ru-RU"/>
              </w:rPr>
              <w:t>«</w:t>
            </w:r>
            <w:r w:rsidRPr="00A26181">
              <w:rPr>
                <w:rFonts w:ascii="Times New Roman" w:eastAsia="Times New Roman" w:hAnsi="Times New Roman" w:cs="Times New Roman"/>
                <w:b/>
                <w:color w:val="2B2B2B"/>
                <w:sz w:val="24"/>
                <w:szCs w:val="24"/>
                <w:lang w:eastAsia="ru-RU"/>
              </w:rPr>
              <w:t>О декларировании доходов, расходов, обязательств и имущества лиц, замещающих или занимающих государственные и муниципальные должности</w:t>
            </w:r>
            <w:r w:rsidRPr="00EB23FB">
              <w:rPr>
                <w:rFonts w:ascii="Times New Roman" w:eastAsia="Times New Roman" w:hAnsi="Times New Roman" w:cs="Times New Roman"/>
                <w:b/>
                <w:color w:val="2B2B2B"/>
                <w:sz w:val="24"/>
                <w:szCs w:val="24"/>
                <w:lang w:eastAsia="ru-RU"/>
              </w:rPr>
              <w:t>»</w:t>
            </w:r>
          </w:p>
          <w:p w:rsidR="00A26181" w:rsidRPr="00EB23FB" w:rsidRDefault="00A26181" w:rsidP="006E4605">
            <w:pPr>
              <w:shd w:val="clear" w:color="auto" w:fill="FFFFFF"/>
              <w:spacing w:after="120"/>
              <w:ind w:firstLine="397"/>
              <w:jc w:val="both"/>
              <w:rPr>
                <w:rFonts w:ascii="Times New Roman" w:eastAsia="Times New Roman" w:hAnsi="Times New Roman" w:cs="Times New Roman"/>
                <w:b/>
                <w:color w:val="2B2B2B"/>
                <w:sz w:val="24"/>
                <w:szCs w:val="24"/>
                <w:lang w:eastAsia="ru-RU"/>
              </w:rPr>
            </w:pPr>
          </w:p>
        </w:tc>
      </w:tr>
      <w:tr w:rsidR="00A26181" w:rsidRPr="00EB23FB" w:rsidTr="003E0E35">
        <w:tc>
          <w:tcPr>
            <w:tcW w:w="7280" w:type="dxa"/>
          </w:tcPr>
          <w:p w:rsidR="00A26181" w:rsidRPr="00EB23FB" w:rsidRDefault="00A26181" w:rsidP="00A26181">
            <w:pPr>
              <w:shd w:val="clear" w:color="auto" w:fill="FFFFFF"/>
              <w:ind w:firstLine="397"/>
              <w:jc w:val="both"/>
              <w:rPr>
                <w:rFonts w:ascii="Times New Roman" w:hAnsi="Times New Roman" w:cs="Times New Roman"/>
                <w:color w:val="2B2B2B"/>
                <w:sz w:val="24"/>
                <w:szCs w:val="24"/>
              </w:rPr>
            </w:pPr>
            <w:r w:rsidRPr="00EB23FB">
              <w:rPr>
                <w:rFonts w:ascii="Times New Roman" w:hAnsi="Times New Roman" w:cs="Times New Roman"/>
                <w:b/>
                <w:bCs/>
                <w:color w:val="2B2B2B"/>
                <w:sz w:val="24"/>
                <w:szCs w:val="24"/>
              </w:rPr>
              <w:t>Статья 6. Полномочия органов налоговой службы</w:t>
            </w:r>
          </w:p>
          <w:p w:rsidR="00A26181" w:rsidRPr="00EB23FB" w:rsidRDefault="00A26181" w:rsidP="00A26181">
            <w:pPr>
              <w:shd w:val="clear" w:color="auto" w:fill="FFFFFF"/>
              <w:ind w:firstLine="397"/>
              <w:jc w:val="both"/>
              <w:rPr>
                <w:rFonts w:ascii="Times New Roman" w:hAnsi="Times New Roman" w:cs="Times New Roman"/>
                <w:color w:val="2B2B2B"/>
                <w:sz w:val="24"/>
                <w:szCs w:val="24"/>
              </w:rPr>
            </w:pPr>
            <w:r w:rsidRPr="00EB23FB">
              <w:rPr>
                <w:rFonts w:ascii="Times New Roman" w:hAnsi="Times New Roman" w:cs="Times New Roman"/>
                <w:color w:val="2B2B2B"/>
                <w:sz w:val="24"/>
                <w:szCs w:val="24"/>
              </w:rPr>
              <w:t>1. Органы налоговой службы:</w:t>
            </w:r>
          </w:p>
          <w:p w:rsidR="00A26181" w:rsidRPr="00EB23FB" w:rsidRDefault="00A26181" w:rsidP="00A26181">
            <w:pPr>
              <w:shd w:val="clear" w:color="auto" w:fill="FFFFFF"/>
              <w:ind w:firstLine="397"/>
              <w:jc w:val="both"/>
              <w:rPr>
                <w:rFonts w:ascii="Times New Roman" w:hAnsi="Times New Roman" w:cs="Times New Roman"/>
                <w:color w:val="2B2B2B"/>
                <w:sz w:val="24"/>
                <w:szCs w:val="24"/>
              </w:rPr>
            </w:pPr>
            <w:r w:rsidRPr="00EB23FB">
              <w:rPr>
                <w:rFonts w:ascii="Times New Roman" w:hAnsi="Times New Roman" w:cs="Times New Roman"/>
                <w:color w:val="2B2B2B"/>
                <w:sz w:val="24"/>
                <w:szCs w:val="24"/>
              </w:rPr>
              <w:t>1) ведут учет декларантов и представленных ими деклараций;</w:t>
            </w:r>
          </w:p>
          <w:p w:rsidR="00A26181" w:rsidRPr="00EB23FB" w:rsidRDefault="00A26181" w:rsidP="00A26181">
            <w:pPr>
              <w:shd w:val="clear" w:color="auto" w:fill="FFFFFF"/>
              <w:ind w:firstLine="397"/>
              <w:jc w:val="both"/>
              <w:rPr>
                <w:rFonts w:ascii="Times New Roman" w:hAnsi="Times New Roman" w:cs="Times New Roman"/>
                <w:color w:val="2B2B2B"/>
                <w:sz w:val="24"/>
                <w:szCs w:val="24"/>
              </w:rPr>
            </w:pPr>
            <w:r w:rsidRPr="00EB23FB">
              <w:rPr>
                <w:rFonts w:ascii="Times New Roman" w:hAnsi="Times New Roman" w:cs="Times New Roman"/>
                <w:color w:val="2B2B2B"/>
                <w:sz w:val="24"/>
                <w:szCs w:val="24"/>
              </w:rPr>
              <w:t>2) обеспечивают сохранность сведений в представленных декларациях в течение срока исковой давности в соответствии с налоговым законодательством и тайну сведений, не подлежащих разглашению согласно настоящему Закону;</w:t>
            </w:r>
          </w:p>
          <w:p w:rsidR="00A26181" w:rsidRPr="00EB23FB" w:rsidRDefault="00A26181" w:rsidP="00A26181">
            <w:pPr>
              <w:shd w:val="clear" w:color="auto" w:fill="FFFFFF"/>
              <w:ind w:firstLine="397"/>
              <w:jc w:val="both"/>
              <w:rPr>
                <w:rFonts w:ascii="Times New Roman" w:hAnsi="Times New Roman" w:cs="Times New Roman"/>
                <w:color w:val="2B2B2B"/>
                <w:sz w:val="24"/>
                <w:szCs w:val="24"/>
              </w:rPr>
            </w:pPr>
            <w:r w:rsidRPr="00EB23FB">
              <w:rPr>
                <w:rFonts w:ascii="Times New Roman" w:hAnsi="Times New Roman" w:cs="Times New Roman"/>
                <w:color w:val="2B2B2B"/>
                <w:sz w:val="24"/>
                <w:szCs w:val="24"/>
              </w:rPr>
              <w:t>3) изучают и анализируют сведения, указанные в декларации, на предмет достоверности и полноты отражения сведений о доходах, расходах, имуществе и обязательствах декларанта;</w:t>
            </w:r>
          </w:p>
          <w:p w:rsidR="00A26181" w:rsidRPr="00EB23FB" w:rsidRDefault="00A26181" w:rsidP="00A26181">
            <w:pPr>
              <w:shd w:val="clear" w:color="auto" w:fill="FFFFFF"/>
              <w:ind w:firstLine="397"/>
              <w:jc w:val="both"/>
              <w:rPr>
                <w:rFonts w:ascii="Times New Roman" w:hAnsi="Times New Roman" w:cs="Times New Roman"/>
                <w:color w:val="2B2B2B"/>
                <w:sz w:val="24"/>
                <w:szCs w:val="24"/>
              </w:rPr>
            </w:pPr>
            <w:r w:rsidRPr="00EB23FB">
              <w:rPr>
                <w:rFonts w:ascii="Times New Roman" w:hAnsi="Times New Roman" w:cs="Times New Roman"/>
                <w:color w:val="2B2B2B"/>
                <w:sz w:val="24"/>
                <w:szCs w:val="24"/>
              </w:rPr>
              <w:t>4) в случае необходимости направляют запрос в государственные органы, органы местного самоуправления, коммерческие и некоммерческие организации, иностранное государство, гражданам о предоставлении информации о доходах, расходах, имуществе и обязательствах декларанта, а также его близких родственников;</w:t>
            </w:r>
          </w:p>
          <w:p w:rsidR="00A26181" w:rsidRPr="00EB23FB" w:rsidRDefault="00A26181" w:rsidP="00A26181">
            <w:pPr>
              <w:shd w:val="clear" w:color="auto" w:fill="FFFFFF"/>
              <w:ind w:firstLine="397"/>
              <w:jc w:val="both"/>
              <w:rPr>
                <w:rFonts w:ascii="Times New Roman" w:hAnsi="Times New Roman" w:cs="Times New Roman"/>
                <w:color w:val="2B2B2B"/>
                <w:sz w:val="24"/>
                <w:szCs w:val="24"/>
              </w:rPr>
            </w:pPr>
            <w:r w:rsidRPr="00EB23FB">
              <w:rPr>
                <w:rFonts w:ascii="Times New Roman" w:hAnsi="Times New Roman" w:cs="Times New Roman"/>
                <w:color w:val="2B2B2B"/>
                <w:sz w:val="24"/>
                <w:szCs w:val="24"/>
              </w:rPr>
              <w:t>5) представляют ежегодно до 1 октября информацию об итогах представления декларантами деклараций Президенту Кыргызской Республики, в Жогорку Кенеш Кыргызской Республики и Правительство Кыргызской Республики;</w:t>
            </w:r>
          </w:p>
          <w:p w:rsidR="00A26181" w:rsidRPr="00EB23FB" w:rsidRDefault="00A26181" w:rsidP="00A26181">
            <w:pPr>
              <w:shd w:val="clear" w:color="auto" w:fill="FFFFFF"/>
              <w:ind w:firstLine="397"/>
              <w:jc w:val="both"/>
              <w:rPr>
                <w:rFonts w:ascii="Times New Roman" w:hAnsi="Times New Roman" w:cs="Times New Roman"/>
                <w:strike/>
                <w:color w:val="2B2B2B"/>
                <w:sz w:val="24"/>
                <w:szCs w:val="24"/>
              </w:rPr>
            </w:pPr>
            <w:r w:rsidRPr="00EB23FB">
              <w:rPr>
                <w:rFonts w:ascii="Times New Roman" w:hAnsi="Times New Roman" w:cs="Times New Roman"/>
                <w:strike/>
                <w:color w:val="2B2B2B"/>
                <w:sz w:val="24"/>
                <w:szCs w:val="24"/>
              </w:rPr>
              <w:t xml:space="preserve">6) публикуют в официальном бюллетене сводные сведения о доходах, расходах и имуществе лиц, замещающих политические, </w:t>
            </w:r>
            <w:r w:rsidRPr="00EB23FB">
              <w:rPr>
                <w:rFonts w:ascii="Times New Roman" w:hAnsi="Times New Roman" w:cs="Times New Roman"/>
                <w:strike/>
                <w:color w:val="2B2B2B"/>
                <w:sz w:val="24"/>
                <w:szCs w:val="24"/>
              </w:rPr>
              <w:lastRenderedPageBreak/>
              <w:t>специальные, высшие административные государственные должности и политические и высшие административные муниципальные должности, а также их близких родственников, за исключением лиц, замещающих административные государственные должности, деятельность которых связана с обеспечением национальной безопасности;</w:t>
            </w:r>
          </w:p>
          <w:p w:rsidR="00A26181" w:rsidRPr="00EB23FB" w:rsidRDefault="00A26181" w:rsidP="00A26181">
            <w:pPr>
              <w:shd w:val="clear" w:color="auto" w:fill="FFFFFF"/>
              <w:ind w:firstLine="397"/>
              <w:jc w:val="both"/>
              <w:rPr>
                <w:rFonts w:ascii="Times New Roman" w:hAnsi="Times New Roman" w:cs="Times New Roman"/>
                <w:color w:val="2B2B2B"/>
                <w:sz w:val="24"/>
                <w:szCs w:val="24"/>
              </w:rPr>
            </w:pPr>
            <w:r w:rsidRPr="00EB23FB">
              <w:rPr>
                <w:rFonts w:ascii="Times New Roman" w:hAnsi="Times New Roman" w:cs="Times New Roman"/>
                <w:color w:val="2B2B2B"/>
                <w:sz w:val="24"/>
                <w:szCs w:val="24"/>
              </w:rPr>
              <w:t>7) размещают на ведомственном сайте:</w:t>
            </w:r>
          </w:p>
          <w:p w:rsidR="00A26181" w:rsidRPr="00EB23FB" w:rsidRDefault="00A26181" w:rsidP="00A26181">
            <w:pPr>
              <w:shd w:val="clear" w:color="auto" w:fill="FFFFFF"/>
              <w:ind w:firstLine="397"/>
              <w:jc w:val="both"/>
              <w:rPr>
                <w:rFonts w:ascii="Times New Roman" w:hAnsi="Times New Roman" w:cs="Times New Roman"/>
                <w:color w:val="2B2B2B"/>
                <w:sz w:val="24"/>
                <w:szCs w:val="24"/>
              </w:rPr>
            </w:pPr>
            <w:r w:rsidRPr="00EB23FB">
              <w:rPr>
                <w:rFonts w:ascii="Times New Roman" w:hAnsi="Times New Roman" w:cs="Times New Roman"/>
                <w:color w:val="2B2B2B"/>
                <w:sz w:val="24"/>
                <w:szCs w:val="24"/>
              </w:rPr>
              <w:t>а) форму декларации, порядок ее заполнения, классификатор доходов, расходов, имущества и обязательств;</w:t>
            </w:r>
          </w:p>
          <w:p w:rsidR="00A26181" w:rsidRPr="00EB23FB" w:rsidRDefault="00A26181" w:rsidP="00A26181">
            <w:pPr>
              <w:shd w:val="clear" w:color="auto" w:fill="FFFFFF"/>
              <w:ind w:firstLine="397"/>
              <w:jc w:val="both"/>
              <w:rPr>
                <w:rFonts w:ascii="Times New Roman" w:hAnsi="Times New Roman" w:cs="Times New Roman"/>
                <w:strike/>
                <w:color w:val="2B2B2B"/>
                <w:sz w:val="24"/>
                <w:szCs w:val="24"/>
              </w:rPr>
            </w:pPr>
            <w:r w:rsidRPr="00EB23FB">
              <w:rPr>
                <w:rFonts w:ascii="Times New Roman" w:hAnsi="Times New Roman" w:cs="Times New Roman"/>
                <w:strike/>
                <w:color w:val="2B2B2B"/>
                <w:sz w:val="24"/>
                <w:szCs w:val="24"/>
              </w:rPr>
              <w:t>б) сводные сведения по лицам, указанным в пункте 6 настоящей части;</w:t>
            </w:r>
          </w:p>
          <w:p w:rsidR="00A26181" w:rsidRPr="00EB23FB" w:rsidRDefault="00A26181" w:rsidP="00A26181">
            <w:pPr>
              <w:shd w:val="clear" w:color="auto" w:fill="FFFFFF"/>
              <w:ind w:firstLine="397"/>
              <w:jc w:val="both"/>
              <w:rPr>
                <w:rFonts w:ascii="Times New Roman" w:hAnsi="Times New Roman" w:cs="Times New Roman"/>
                <w:color w:val="2B2B2B"/>
                <w:sz w:val="24"/>
                <w:szCs w:val="24"/>
              </w:rPr>
            </w:pPr>
            <w:r w:rsidRPr="00EB23FB">
              <w:rPr>
                <w:rFonts w:ascii="Times New Roman" w:hAnsi="Times New Roman" w:cs="Times New Roman"/>
                <w:color w:val="2B2B2B"/>
                <w:sz w:val="24"/>
                <w:szCs w:val="24"/>
              </w:rPr>
              <w:t>8) выполняют иные полномочия, установленные законодательством Кыргызской Республики.</w:t>
            </w:r>
          </w:p>
          <w:p w:rsidR="00A26181" w:rsidRPr="00EB23FB" w:rsidRDefault="00A26181" w:rsidP="00A26181">
            <w:pPr>
              <w:shd w:val="clear" w:color="auto" w:fill="FFFFFF"/>
              <w:ind w:firstLine="397"/>
              <w:jc w:val="both"/>
              <w:rPr>
                <w:rFonts w:ascii="Times New Roman" w:hAnsi="Times New Roman" w:cs="Times New Roman"/>
                <w:color w:val="2B2B2B"/>
                <w:sz w:val="24"/>
                <w:szCs w:val="24"/>
              </w:rPr>
            </w:pPr>
            <w:r w:rsidRPr="00EB23FB">
              <w:rPr>
                <w:rFonts w:ascii="Times New Roman" w:hAnsi="Times New Roman" w:cs="Times New Roman"/>
                <w:color w:val="2B2B2B"/>
                <w:sz w:val="24"/>
                <w:szCs w:val="24"/>
              </w:rPr>
              <w:t>2. Перечень государственных должностей, связанных с обеспечением национальной безопасности, параметры сводных сведений по лицам, указанным в пункте 6 части 1 настоящей статьи, перечень информации по лицам, указанным в части 2 </w:t>
            </w:r>
            <w:hyperlink r:id="rId21" w:anchor="st_8" w:history="1">
              <w:r w:rsidRPr="00EB23FB">
                <w:rPr>
                  <w:rStyle w:val="aa"/>
                  <w:rFonts w:ascii="Times New Roman" w:hAnsi="Times New Roman" w:cs="Times New Roman"/>
                  <w:sz w:val="24"/>
                  <w:szCs w:val="24"/>
                </w:rPr>
                <w:t>статьи 8</w:t>
              </w:r>
            </w:hyperlink>
            <w:r w:rsidRPr="00EB23FB">
              <w:rPr>
                <w:rFonts w:ascii="Times New Roman" w:hAnsi="Times New Roman" w:cs="Times New Roman"/>
                <w:color w:val="2B2B2B"/>
                <w:sz w:val="24"/>
                <w:szCs w:val="24"/>
              </w:rPr>
              <w:t> настоящего Закона, порядок изучения и анализа сведений, указанных в декларации, устанавливаются Правительством Кыргызской Республики.</w:t>
            </w:r>
          </w:p>
          <w:p w:rsidR="00A26181" w:rsidRPr="00EB23FB" w:rsidRDefault="00A26181" w:rsidP="00F813FC">
            <w:pPr>
              <w:shd w:val="clear" w:color="auto" w:fill="FFFFFF"/>
              <w:ind w:firstLine="397"/>
              <w:jc w:val="center"/>
              <w:rPr>
                <w:rFonts w:ascii="Times New Roman" w:eastAsia="Times New Roman" w:hAnsi="Times New Roman" w:cs="Times New Roman"/>
                <w:b/>
                <w:bCs/>
                <w:color w:val="2B2B2B"/>
                <w:sz w:val="24"/>
                <w:szCs w:val="24"/>
                <w:lang w:eastAsia="ru-RU"/>
              </w:rPr>
            </w:pPr>
          </w:p>
        </w:tc>
        <w:tc>
          <w:tcPr>
            <w:tcW w:w="7280" w:type="dxa"/>
          </w:tcPr>
          <w:p w:rsidR="00A26181" w:rsidRPr="00EB23FB" w:rsidRDefault="00A26181" w:rsidP="00A26181">
            <w:pPr>
              <w:shd w:val="clear" w:color="auto" w:fill="FFFFFF"/>
              <w:ind w:firstLine="397"/>
              <w:jc w:val="both"/>
              <w:rPr>
                <w:rFonts w:ascii="Times New Roman" w:hAnsi="Times New Roman" w:cs="Times New Roman"/>
                <w:color w:val="2B2B2B"/>
                <w:sz w:val="24"/>
                <w:szCs w:val="24"/>
              </w:rPr>
            </w:pPr>
            <w:r w:rsidRPr="00EB23FB">
              <w:rPr>
                <w:rFonts w:ascii="Times New Roman" w:hAnsi="Times New Roman" w:cs="Times New Roman"/>
                <w:b/>
                <w:bCs/>
                <w:color w:val="2B2B2B"/>
                <w:sz w:val="24"/>
                <w:szCs w:val="24"/>
              </w:rPr>
              <w:lastRenderedPageBreak/>
              <w:t>Статья 6. Полномочия органов налоговой службы</w:t>
            </w:r>
          </w:p>
          <w:p w:rsidR="00A26181" w:rsidRPr="00EB23FB" w:rsidRDefault="00A26181" w:rsidP="00A26181">
            <w:pPr>
              <w:shd w:val="clear" w:color="auto" w:fill="FFFFFF"/>
              <w:ind w:firstLine="397"/>
              <w:jc w:val="both"/>
              <w:rPr>
                <w:rFonts w:ascii="Times New Roman" w:hAnsi="Times New Roman" w:cs="Times New Roman"/>
                <w:color w:val="2B2B2B"/>
                <w:sz w:val="24"/>
                <w:szCs w:val="24"/>
              </w:rPr>
            </w:pPr>
            <w:r w:rsidRPr="00EB23FB">
              <w:rPr>
                <w:rFonts w:ascii="Times New Roman" w:hAnsi="Times New Roman" w:cs="Times New Roman"/>
                <w:color w:val="2B2B2B"/>
                <w:sz w:val="24"/>
                <w:szCs w:val="24"/>
              </w:rPr>
              <w:t>1. Органы налоговой службы:</w:t>
            </w:r>
          </w:p>
          <w:p w:rsidR="00A26181" w:rsidRPr="00EB23FB" w:rsidRDefault="00A26181" w:rsidP="00A26181">
            <w:pPr>
              <w:shd w:val="clear" w:color="auto" w:fill="FFFFFF"/>
              <w:ind w:firstLine="397"/>
              <w:jc w:val="both"/>
              <w:rPr>
                <w:rFonts w:ascii="Times New Roman" w:hAnsi="Times New Roman" w:cs="Times New Roman"/>
                <w:color w:val="2B2B2B"/>
                <w:sz w:val="24"/>
                <w:szCs w:val="24"/>
              </w:rPr>
            </w:pPr>
            <w:r w:rsidRPr="00EB23FB">
              <w:rPr>
                <w:rFonts w:ascii="Times New Roman" w:hAnsi="Times New Roman" w:cs="Times New Roman"/>
                <w:color w:val="2B2B2B"/>
                <w:sz w:val="24"/>
                <w:szCs w:val="24"/>
              </w:rPr>
              <w:t>1) ведут учет декларантов и представленных ими деклараций;</w:t>
            </w:r>
          </w:p>
          <w:p w:rsidR="00A26181" w:rsidRPr="00EB23FB" w:rsidRDefault="00A26181" w:rsidP="00A26181">
            <w:pPr>
              <w:shd w:val="clear" w:color="auto" w:fill="FFFFFF"/>
              <w:ind w:firstLine="397"/>
              <w:jc w:val="both"/>
              <w:rPr>
                <w:rFonts w:ascii="Times New Roman" w:hAnsi="Times New Roman" w:cs="Times New Roman"/>
                <w:color w:val="2B2B2B"/>
                <w:sz w:val="24"/>
                <w:szCs w:val="24"/>
              </w:rPr>
            </w:pPr>
            <w:r w:rsidRPr="00EB23FB">
              <w:rPr>
                <w:rFonts w:ascii="Times New Roman" w:hAnsi="Times New Roman" w:cs="Times New Roman"/>
                <w:color w:val="2B2B2B"/>
                <w:sz w:val="24"/>
                <w:szCs w:val="24"/>
              </w:rPr>
              <w:t>2) обеспечивают сохранность сведений в представленных декларациях в течение срока исковой давности в соответствии с налоговым законодательством и тайну сведений, не подлежащих разглашению согласно настоящему Закону;</w:t>
            </w:r>
          </w:p>
          <w:p w:rsidR="00A26181" w:rsidRPr="00EB23FB" w:rsidRDefault="00A26181" w:rsidP="00A26181">
            <w:pPr>
              <w:shd w:val="clear" w:color="auto" w:fill="FFFFFF"/>
              <w:ind w:firstLine="397"/>
              <w:jc w:val="both"/>
              <w:rPr>
                <w:rFonts w:ascii="Times New Roman" w:hAnsi="Times New Roman" w:cs="Times New Roman"/>
                <w:color w:val="2B2B2B"/>
                <w:sz w:val="24"/>
                <w:szCs w:val="24"/>
              </w:rPr>
            </w:pPr>
            <w:r w:rsidRPr="00EB23FB">
              <w:rPr>
                <w:rFonts w:ascii="Times New Roman" w:hAnsi="Times New Roman" w:cs="Times New Roman"/>
                <w:color w:val="2B2B2B"/>
                <w:sz w:val="24"/>
                <w:szCs w:val="24"/>
              </w:rPr>
              <w:t>3) изучают и анализируют сведения, указанные в декларации, на предмет достоверности и полноты отражения сведений о доходах, расходах, имуществе и обязательствах декларанта;</w:t>
            </w:r>
          </w:p>
          <w:p w:rsidR="00A26181" w:rsidRPr="00EB23FB" w:rsidRDefault="00A26181" w:rsidP="00A26181">
            <w:pPr>
              <w:shd w:val="clear" w:color="auto" w:fill="FFFFFF"/>
              <w:ind w:firstLine="397"/>
              <w:jc w:val="both"/>
              <w:rPr>
                <w:rFonts w:ascii="Times New Roman" w:hAnsi="Times New Roman" w:cs="Times New Roman"/>
                <w:color w:val="2B2B2B"/>
                <w:sz w:val="24"/>
                <w:szCs w:val="24"/>
              </w:rPr>
            </w:pPr>
            <w:r w:rsidRPr="00EB23FB">
              <w:rPr>
                <w:rFonts w:ascii="Times New Roman" w:hAnsi="Times New Roman" w:cs="Times New Roman"/>
                <w:color w:val="2B2B2B"/>
                <w:sz w:val="24"/>
                <w:szCs w:val="24"/>
              </w:rPr>
              <w:t>4) в случае необходимости направляют запрос в государственные органы, органы местного самоуправления, коммерческие и некоммерческие организации, иностранное государство, гражданам о предоставлении информации о доходах, расходах, имуществе и обязательствах декларанта, а также его близких родственников;</w:t>
            </w:r>
          </w:p>
          <w:p w:rsidR="00A26181" w:rsidRPr="00EB23FB" w:rsidRDefault="00A26181" w:rsidP="00A26181">
            <w:pPr>
              <w:shd w:val="clear" w:color="auto" w:fill="FFFFFF"/>
              <w:ind w:firstLine="397"/>
              <w:jc w:val="both"/>
              <w:rPr>
                <w:rFonts w:ascii="Times New Roman" w:hAnsi="Times New Roman" w:cs="Times New Roman"/>
                <w:color w:val="2B2B2B"/>
                <w:sz w:val="24"/>
                <w:szCs w:val="24"/>
              </w:rPr>
            </w:pPr>
            <w:r w:rsidRPr="00EB23FB">
              <w:rPr>
                <w:rFonts w:ascii="Times New Roman" w:hAnsi="Times New Roman" w:cs="Times New Roman"/>
                <w:color w:val="2B2B2B"/>
                <w:sz w:val="24"/>
                <w:szCs w:val="24"/>
              </w:rPr>
              <w:t>5) представляют ежегодно до 1 октября информацию об итогах представления декларантами деклараций Президенту Кыргызской Республики, в Жогорку Кенеш Кыргызской Республики и Кабинет Министров Кыргызской Республики;</w:t>
            </w:r>
          </w:p>
          <w:p w:rsidR="00A26181" w:rsidRPr="00EB23FB" w:rsidRDefault="00A26181" w:rsidP="00A26181">
            <w:pPr>
              <w:shd w:val="clear" w:color="auto" w:fill="FFFFFF"/>
              <w:ind w:firstLine="397"/>
              <w:jc w:val="both"/>
              <w:rPr>
                <w:rFonts w:ascii="Times New Roman" w:hAnsi="Times New Roman" w:cs="Times New Roman"/>
                <w:color w:val="2B2B2B"/>
                <w:sz w:val="24"/>
                <w:szCs w:val="24"/>
              </w:rPr>
            </w:pPr>
            <w:r w:rsidRPr="00EB23FB">
              <w:rPr>
                <w:rFonts w:ascii="Times New Roman" w:hAnsi="Times New Roman" w:cs="Times New Roman"/>
                <w:color w:val="2B2B2B"/>
                <w:sz w:val="24"/>
                <w:szCs w:val="24"/>
              </w:rPr>
              <w:t xml:space="preserve">6) </w:t>
            </w:r>
            <w:r w:rsidRPr="00EB23FB">
              <w:rPr>
                <w:rFonts w:ascii="Times New Roman" w:hAnsi="Times New Roman" w:cs="Times New Roman"/>
                <w:b/>
                <w:color w:val="2B2B2B"/>
                <w:sz w:val="24"/>
                <w:szCs w:val="24"/>
              </w:rPr>
              <w:t>утратил силу</w:t>
            </w:r>
          </w:p>
          <w:p w:rsidR="00FF3F7B" w:rsidRPr="00EB23FB" w:rsidRDefault="00FF3F7B" w:rsidP="00FF3F7B">
            <w:pPr>
              <w:shd w:val="clear" w:color="auto" w:fill="FFFFFF"/>
              <w:ind w:firstLine="397"/>
              <w:jc w:val="both"/>
              <w:rPr>
                <w:rFonts w:ascii="Times New Roman" w:hAnsi="Times New Roman" w:cs="Times New Roman"/>
                <w:color w:val="2B2B2B"/>
                <w:sz w:val="24"/>
                <w:szCs w:val="24"/>
              </w:rPr>
            </w:pPr>
            <w:r w:rsidRPr="00EB23FB">
              <w:rPr>
                <w:rFonts w:ascii="Times New Roman" w:hAnsi="Times New Roman" w:cs="Times New Roman"/>
                <w:color w:val="2B2B2B"/>
                <w:sz w:val="24"/>
                <w:szCs w:val="24"/>
              </w:rPr>
              <w:t>7) размещают на ведомственном сайте:</w:t>
            </w:r>
          </w:p>
          <w:p w:rsidR="00FF3F7B" w:rsidRPr="00EB23FB" w:rsidRDefault="00FF3F7B" w:rsidP="00FF3F7B">
            <w:pPr>
              <w:shd w:val="clear" w:color="auto" w:fill="FFFFFF"/>
              <w:ind w:firstLine="397"/>
              <w:jc w:val="both"/>
              <w:rPr>
                <w:rFonts w:ascii="Times New Roman" w:hAnsi="Times New Roman" w:cs="Times New Roman"/>
                <w:color w:val="2B2B2B"/>
                <w:sz w:val="24"/>
                <w:szCs w:val="24"/>
              </w:rPr>
            </w:pPr>
            <w:r w:rsidRPr="00EB23FB">
              <w:rPr>
                <w:rFonts w:ascii="Times New Roman" w:hAnsi="Times New Roman" w:cs="Times New Roman"/>
                <w:color w:val="2B2B2B"/>
                <w:sz w:val="24"/>
                <w:szCs w:val="24"/>
              </w:rPr>
              <w:lastRenderedPageBreak/>
              <w:t>а) форму декларации, порядок ее заполнения, классификатор доходов, расходов, имущества и обязательств;</w:t>
            </w:r>
          </w:p>
          <w:p w:rsidR="00FF3F7B" w:rsidRPr="00EB23FB" w:rsidRDefault="00FF3F7B" w:rsidP="00FF3F7B">
            <w:pPr>
              <w:shd w:val="clear" w:color="auto" w:fill="FFFFFF"/>
              <w:ind w:firstLine="397"/>
              <w:jc w:val="both"/>
              <w:rPr>
                <w:rFonts w:ascii="Times New Roman" w:hAnsi="Times New Roman" w:cs="Times New Roman"/>
                <w:color w:val="2B2B2B"/>
                <w:sz w:val="24"/>
                <w:szCs w:val="24"/>
              </w:rPr>
            </w:pPr>
            <w:r w:rsidRPr="00EB23FB">
              <w:rPr>
                <w:rFonts w:ascii="Times New Roman" w:hAnsi="Times New Roman" w:cs="Times New Roman"/>
                <w:color w:val="2B2B2B"/>
                <w:sz w:val="24"/>
                <w:szCs w:val="24"/>
              </w:rPr>
              <w:t xml:space="preserve">б) </w:t>
            </w:r>
            <w:r w:rsidRPr="00EB23FB">
              <w:rPr>
                <w:rFonts w:ascii="Times New Roman" w:hAnsi="Times New Roman" w:cs="Times New Roman"/>
                <w:b/>
                <w:color w:val="2B2B2B"/>
                <w:sz w:val="24"/>
                <w:szCs w:val="24"/>
              </w:rPr>
              <w:t>утратил силу</w:t>
            </w:r>
          </w:p>
          <w:p w:rsidR="00A26181" w:rsidRPr="00EB23FB" w:rsidRDefault="00A26181" w:rsidP="00A26181">
            <w:pPr>
              <w:shd w:val="clear" w:color="auto" w:fill="FFFFFF"/>
              <w:ind w:firstLine="397"/>
              <w:jc w:val="both"/>
              <w:rPr>
                <w:rFonts w:ascii="Times New Roman" w:hAnsi="Times New Roman" w:cs="Times New Roman"/>
                <w:color w:val="2B2B2B"/>
                <w:sz w:val="24"/>
                <w:szCs w:val="24"/>
              </w:rPr>
            </w:pPr>
            <w:r w:rsidRPr="00EB23FB">
              <w:rPr>
                <w:rFonts w:ascii="Times New Roman" w:hAnsi="Times New Roman" w:cs="Times New Roman"/>
                <w:color w:val="2B2B2B"/>
                <w:sz w:val="24"/>
                <w:szCs w:val="24"/>
              </w:rPr>
              <w:t>8) выполняют иные полномочия, установленные законодательством Кыргызской Республики.</w:t>
            </w:r>
          </w:p>
          <w:p w:rsidR="00A26181" w:rsidRPr="00EB23FB" w:rsidRDefault="00A26181" w:rsidP="00A26181">
            <w:pPr>
              <w:shd w:val="clear" w:color="auto" w:fill="FFFFFF"/>
              <w:ind w:firstLine="397"/>
              <w:jc w:val="both"/>
              <w:rPr>
                <w:rFonts w:ascii="Times New Roman" w:hAnsi="Times New Roman" w:cs="Times New Roman"/>
                <w:color w:val="2B2B2B"/>
                <w:sz w:val="24"/>
                <w:szCs w:val="24"/>
              </w:rPr>
            </w:pPr>
            <w:r w:rsidRPr="00EB23FB">
              <w:rPr>
                <w:rFonts w:ascii="Times New Roman" w:hAnsi="Times New Roman" w:cs="Times New Roman"/>
                <w:color w:val="2B2B2B"/>
                <w:sz w:val="24"/>
                <w:szCs w:val="24"/>
              </w:rPr>
              <w:t>2. Перечень государственных должностей, связанных с обеспечением национальной безопасности, параметры сводных сведений по лицам, указанным в пункте 6 части 1 настоящей статьи, перечень информации по лицам, указанным в части 2 </w:t>
            </w:r>
            <w:hyperlink r:id="rId22" w:anchor="st_8" w:history="1">
              <w:r w:rsidRPr="00EB23FB">
                <w:rPr>
                  <w:rStyle w:val="aa"/>
                  <w:rFonts w:ascii="Times New Roman" w:hAnsi="Times New Roman" w:cs="Times New Roman"/>
                  <w:sz w:val="24"/>
                  <w:szCs w:val="24"/>
                </w:rPr>
                <w:t>статьи 8</w:t>
              </w:r>
            </w:hyperlink>
            <w:r w:rsidRPr="00EB23FB">
              <w:rPr>
                <w:rFonts w:ascii="Times New Roman" w:hAnsi="Times New Roman" w:cs="Times New Roman"/>
                <w:color w:val="2B2B2B"/>
                <w:sz w:val="24"/>
                <w:szCs w:val="24"/>
              </w:rPr>
              <w:t> настоящего Закона, порядок изучения и анализа сведений, указанных в декларации, устанавливаются Правительством Кыргызской Республики.</w:t>
            </w:r>
          </w:p>
          <w:p w:rsidR="00A26181" w:rsidRPr="00EB23FB" w:rsidRDefault="00A26181" w:rsidP="006E4605">
            <w:pPr>
              <w:shd w:val="clear" w:color="auto" w:fill="FFFFFF"/>
              <w:spacing w:after="120"/>
              <w:ind w:firstLine="397"/>
              <w:jc w:val="both"/>
              <w:rPr>
                <w:rFonts w:ascii="Times New Roman" w:eastAsia="Times New Roman" w:hAnsi="Times New Roman" w:cs="Times New Roman"/>
                <w:b/>
                <w:color w:val="2B2B2B"/>
                <w:sz w:val="24"/>
                <w:szCs w:val="24"/>
                <w:lang w:eastAsia="ru-RU"/>
              </w:rPr>
            </w:pPr>
          </w:p>
        </w:tc>
      </w:tr>
    </w:tbl>
    <w:p w:rsidR="00483D35" w:rsidRPr="00EB23FB" w:rsidRDefault="00483D35" w:rsidP="003E0E35">
      <w:pPr>
        <w:spacing w:after="0" w:line="240" w:lineRule="auto"/>
        <w:rPr>
          <w:rFonts w:ascii="Times New Roman" w:hAnsi="Times New Roman" w:cs="Times New Roman"/>
          <w:b/>
          <w:sz w:val="24"/>
          <w:szCs w:val="24"/>
        </w:rPr>
      </w:pPr>
    </w:p>
    <w:p w:rsidR="00D954EC" w:rsidRPr="00EB23FB" w:rsidRDefault="00D954EC" w:rsidP="003E0E35">
      <w:pPr>
        <w:spacing w:after="0" w:line="240" w:lineRule="auto"/>
        <w:rPr>
          <w:rFonts w:ascii="Times New Roman" w:hAnsi="Times New Roman" w:cs="Times New Roman"/>
          <w:b/>
          <w:sz w:val="24"/>
          <w:szCs w:val="24"/>
        </w:rPr>
      </w:pPr>
    </w:p>
    <w:p w:rsidR="003E0E35" w:rsidRPr="00EB23FB" w:rsidRDefault="003E0E35" w:rsidP="00EB23FB">
      <w:pPr>
        <w:shd w:val="clear" w:color="auto" w:fill="FFFFFF"/>
        <w:spacing w:after="120"/>
        <w:jc w:val="both"/>
        <w:rPr>
          <w:rFonts w:ascii="Times New Roman" w:eastAsia="Times New Roman" w:hAnsi="Times New Roman" w:cs="Times New Roman"/>
          <w:color w:val="2B2B2B"/>
          <w:sz w:val="24"/>
          <w:szCs w:val="24"/>
          <w:lang w:eastAsia="ru-RU"/>
        </w:rPr>
      </w:pPr>
    </w:p>
    <w:sectPr w:rsidR="003E0E35" w:rsidRPr="00EB23FB" w:rsidSect="00EB23FB">
      <w:footerReference w:type="default" r:id="rId23"/>
      <w:pgSz w:w="16838" w:h="11906" w:orient="landscape"/>
      <w:pgMar w:top="56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054" w:rsidRDefault="001F6054" w:rsidP="00EB23FB">
      <w:pPr>
        <w:spacing w:after="0" w:line="240" w:lineRule="auto"/>
      </w:pPr>
      <w:r>
        <w:separator/>
      </w:r>
    </w:p>
  </w:endnote>
  <w:endnote w:type="continuationSeparator" w:id="0">
    <w:p w:rsidR="001F6054" w:rsidRDefault="001F6054" w:rsidP="00EB2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644264"/>
      <w:docPartObj>
        <w:docPartGallery w:val="Page Numbers (Bottom of Page)"/>
        <w:docPartUnique/>
      </w:docPartObj>
    </w:sdtPr>
    <w:sdtEndPr/>
    <w:sdtContent>
      <w:p w:rsidR="00EB23FB" w:rsidRDefault="00EB23FB">
        <w:pPr>
          <w:pStyle w:val="af"/>
          <w:jc w:val="right"/>
        </w:pPr>
        <w:r>
          <w:fldChar w:fldCharType="begin"/>
        </w:r>
        <w:r>
          <w:instrText>PAGE   \* MERGEFORMAT</w:instrText>
        </w:r>
        <w:r>
          <w:fldChar w:fldCharType="separate"/>
        </w:r>
        <w:r w:rsidR="0029684D">
          <w:rPr>
            <w:noProof/>
          </w:rPr>
          <w:t>2</w:t>
        </w:r>
        <w:r>
          <w:fldChar w:fldCharType="end"/>
        </w:r>
      </w:p>
    </w:sdtContent>
  </w:sdt>
  <w:p w:rsidR="00EB23FB" w:rsidRDefault="00EB23FB">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054" w:rsidRDefault="001F6054" w:rsidP="00EB23FB">
      <w:pPr>
        <w:spacing w:after="0" w:line="240" w:lineRule="auto"/>
      </w:pPr>
      <w:r>
        <w:separator/>
      </w:r>
    </w:p>
  </w:footnote>
  <w:footnote w:type="continuationSeparator" w:id="0">
    <w:p w:rsidR="001F6054" w:rsidRDefault="001F6054" w:rsidP="00EB2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0354D"/>
    <w:multiLevelType w:val="hybridMultilevel"/>
    <w:tmpl w:val="2D709BF0"/>
    <w:lvl w:ilvl="0" w:tplc="04190005">
      <w:start w:val="1"/>
      <w:numFmt w:val="bullet"/>
      <w:lvlText w:val=""/>
      <w:lvlJc w:val="left"/>
      <w:pPr>
        <w:ind w:left="1320" w:hanging="360"/>
      </w:pPr>
      <w:rPr>
        <w:rFonts w:ascii="Wingdings" w:hAnsi="Wingdings" w:hint="default"/>
      </w:rPr>
    </w:lvl>
    <w:lvl w:ilvl="1" w:tplc="04190003">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 w15:restartNumberingAfterBreak="0">
    <w:nsid w:val="42A27E6F"/>
    <w:multiLevelType w:val="hybridMultilevel"/>
    <w:tmpl w:val="95BEFDF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54644E9F"/>
    <w:multiLevelType w:val="hybridMultilevel"/>
    <w:tmpl w:val="D8D4D10E"/>
    <w:lvl w:ilvl="0" w:tplc="565455CE">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12A5B94"/>
    <w:multiLevelType w:val="hybridMultilevel"/>
    <w:tmpl w:val="225A4BAC"/>
    <w:lvl w:ilvl="0" w:tplc="B03A36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CA5"/>
    <w:rsid w:val="00010BF9"/>
    <w:rsid w:val="0001508B"/>
    <w:rsid w:val="00026D49"/>
    <w:rsid w:val="000925A9"/>
    <w:rsid w:val="000A446F"/>
    <w:rsid w:val="000C3480"/>
    <w:rsid w:val="00103DFB"/>
    <w:rsid w:val="00132EB6"/>
    <w:rsid w:val="001540FC"/>
    <w:rsid w:val="00182BD8"/>
    <w:rsid w:val="001F6054"/>
    <w:rsid w:val="00203FFE"/>
    <w:rsid w:val="00213C57"/>
    <w:rsid w:val="0025470E"/>
    <w:rsid w:val="00287846"/>
    <w:rsid w:val="0029684D"/>
    <w:rsid w:val="003E0E35"/>
    <w:rsid w:val="00483CA2"/>
    <w:rsid w:val="00483D35"/>
    <w:rsid w:val="004D1DF2"/>
    <w:rsid w:val="005130BE"/>
    <w:rsid w:val="00550FFA"/>
    <w:rsid w:val="00562251"/>
    <w:rsid w:val="00583F73"/>
    <w:rsid w:val="005A06AC"/>
    <w:rsid w:val="005A7F01"/>
    <w:rsid w:val="005B4AA0"/>
    <w:rsid w:val="00617FA9"/>
    <w:rsid w:val="006B54F6"/>
    <w:rsid w:val="006E4605"/>
    <w:rsid w:val="00754C48"/>
    <w:rsid w:val="007B19BC"/>
    <w:rsid w:val="007E56EE"/>
    <w:rsid w:val="0087141E"/>
    <w:rsid w:val="008D46C7"/>
    <w:rsid w:val="008F4EC1"/>
    <w:rsid w:val="009438A2"/>
    <w:rsid w:val="009714D5"/>
    <w:rsid w:val="009A3CA5"/>
    <w:rsid w:val="009D2215"/>
    <w:rsid w:val="00A00FD9"/>
    <w:rsid w:val="00A232F8"/>
    <w:rsid w:val="00A26181"/>
    <w:rsid w:val="00B800F4"/>
    <w:rsid w:val="00BC2D13"/>
    <w:rsid w:val="00C22065"/>
    <w:rsid w:val="00C371D2"/>
    <w:rsid w:val="00CD2A96"/>
    <w:rsid w:val="00CE3E78"/>
    <w:rsid w:val="00D00812"/>
    <w:rsid w:val="00D155B9"/>
    <w:rsid w:val="00D458D1"/>
    <w:rsid w:val="00D873E2"/>
    <w:rsid w:val="00D94621"/>
    <w:rsid w:val="00D954EC"/>
    <w:rsid w:val="00DE06BC"/>
    <w:rsid w:val="00DF4649"/>
    <w:rsid w:val="00E53216"/>
    <w:rsid w:val="00EB23FB"/>
    <w:rsid w:val="00EC5FF5"/>
    <w:rsid w:val="00F813FC"/>
    <w:rsid w:val="00FA04E5"/>
    <w:rsid w:val="00FD3988"/>
    <w:rsid w:val="00FF3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CFD6E-5DB5-4643-A6AE-4EB4BF6F7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13C5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веб) Знак Знак Знак,Знак Знак1 Знак Знак,Обычный (веб) Знак Знак Знак Знак,Обычный (веб) Знак Знак,Знак Знак1 Знак,Обычный (Web)1,Знак Знак3,Знак4 Зна,Знак4,Зна"/>
    <w:basedOn w:val="a"/>
    <w:link w:val="a4"/>
    <w:uiPriority w:val="99"/>
    <w:unhideWhenUsed/>
    <w:qFormat/>
    <w:rsid w:val="00483C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веб) Знак1 Знак,Обычный (веб) Знак Знак1 Знак,Обычный (веб) Знак Знак Знак Знак1,Знак Знак1 Знак Знак Знак,Обычный (веб) Знак Знак Знак Знак Знак,Обычный (веб) Знак Знак Знак1,Знак Знак1 Знак Знак1,Зна Знак"/>
    <w:link w:val="a3"/>
    <w:locked/>
    <w:rsid w:val="00483CA2"/>
    <w:rPr>
      <w:rFonts w:ascii="Times New Roman" w:eastAsia="Times New Roman" w:hAnsi="Times New Roman" w:cs="Times New Roman"/>
      <w:sz w:val="24"/>
      <w:szCs w:val="24"/>
      <w:lang w:eastAsia="ru-RU"/>
    </w:rPr>
  </w:style>
  <w:style w:type="paragraph" w:customStyle="1" w:styleId="ListParagraph1">
    <w:name w:val="List Paragraph1"/>
    <w:basedOn w:val="a"/>
    <w:rsid w:val="00483CA2"/>
    <w:pPr>
      <w:spacing w:after="200" w:line="276" w:lineRule="auto"/>
      <w:ind w:left="720"/>
      <w:contextualSpacing/>
    </w:pPr>
    <w:rPr>
      <w:rFonts w:ascii="Calibri" w:eastAsia="Calibri" w:hAnsi="Calibri" w:cs="Times New Roman"/>
      <w:lang w:eastAsia="ru-RU"/>
    </w:rPr>
  </w:style>
  <w:style w:type="paragraph" w:customStyle="1" w:styleId="11">
    <w:name w:val="Без интервала11"/>
    <w:rsid w:val="009D2215"/>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9D2215"/>
    <w:pPr>
      <w:ind w:left="720"/>
      <w:contextualSpacing/>
    </w:pPr>
  </w:style>
  <w:style w:type="paragraph" w:styleId="a6">
    <w:name w:val="Body Text"/>
    <w:basedOn w:val="a"/>
    <w:link w:val="a7"/>
    <w:rsid w:val="009D2215"/>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9D221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213C57"/>
    <w:rPr>
      <w:rFonts w:ascii="Times New Roman" w:eastAsia="Times New Roman" w:hAnsi="Times New Roman" w:cs="Times New Roman"/>
      <w:b/>
      <w:bCs/>
      <w:sz w:val="36"/>
      <w:szCs w:val="36"/>
      <w:lang w:eastAsia="ru-RU"/>
    </w:rPr>
  </w:style>
  <w:style w:type="character" w:styleId="a8">
    <w:name w:val="Strong"/>
    <w:basedOn w:val="a0"/>
    <w:uiPriority w:val="22"/>
    <w:qFormat/>
    <w:rsid w:val="00213C57"/>
    <w:rPr>
      <w:b/>
      <w:bCs/>
    </w:rPr>
  </w:style>
  <w:style w:type="table" w:styleId="a9">
    <w:name w:val="Table Grid"/>
    <w:basedOn w:val="a1"/>
    <w:uiPriority w:val="39"/>
    <w:rsid w:val="003E0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483D35"/>
    <w:rPr>
      <w:color w:val="0000FF"/>
      <w:u w:val="single"/>
    </w:rPr>
  </w:style>
  <w:style w:type="paragraph" w:styleId="ab">
    <w:name w:val="Balloon Text"/>
    <w:basedOn w:val="a"/>
    <w:link w:val="ac"/>
    <w:uiPriority w:val="99"/>
    <w:semiHidden/>
    <w:unhideWhenUsed/>
    <w:rsid w:val="00617FA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17FA9"/>
    <w:rPr>
      <w:rFonts w:ascii="Segoe UI" w:hAnsi="Segoe UI" w:cs="Segoe UI"/>
      <w:sz w:val="18"/>
      <w:szCs w:val="18"/>
    </w:rPr>
  </w:style>
  <w:style w:type="paragraph" w:styleId="ad">
    <w:name w:val="header"/>
    <w:basedOn w:val="a"/>
    <w:link w:val="ae"/>
    <w:uiPriority w:val="99"/>
    <w:unhideWhenUsed/>
    <w:rsid w:val="00EB23F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B23FB"/>
  </w:style>
  <w:style w:type="paragraph" w:styleId="af">
    <w:name w:val="footer"/>
    <w:basedOn w:val="a"/>
    <w:link w:val="af0"/>
    <w:uiPriority w:val="99"/>
    <w:unhideWhenUsed/>
    <w:rsid w:val="00EB23F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B2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58107">
      <w:bodyDiv w:val="1"/>
      <w:marLeft w:val="0"/>
      <w:marRight w:val="0"/>
      <w:marTop w:val="0"/>
      <w:marBottom w:val="0"/>
      <w:divBdr>
        <w:top w:val="none" w:sz="0" w:space="0" w:color="auto"/>
        <w:left w:val="none" w:sz="0" w:space="0" w:color="auto"/>
        <w:bottom w:val="none" w:sz="0" w:space="0" w:color="auto"/>
        <w:right w:val="none" w:sz="0" w:space="0" w:color="auto"/>
      </w:divBdr>
    </w:div>
    <w:div w:id="434982603">
      <w:bodyDiv w:val="1"/>
      <w:marLeft w:val="0"/>
      <w:marRight w:val="0"/>
      <w:marTop w:val="0"/>
      <w:marBottom w:val="0"/>
      <w:divBdr>
        <w:top w:val="none" w:sz="0" w:space="0" w:color="auto"/>
        <w:left w:val="none" w:sz="0" w:space="0" w:color="auto"/>
        <w:bottom w:val="none" w:sz="0" w:space="0" w:color="auto"/>
        <w:right w:val="none" w:sz="0" w:space="0" w:color="auto"/>
      </w:divBdr>
    </w:div>
    <w:div w:id="549338796">
      <w:bodyDiv w:val="1"/>
      <w:marLeft w:val="0"/>
      <w:marRight w:val="0"/>
      <w:marTop w:val="0"/>
      <w:marBottom w:val="0"/>
      <w:divBdr>
        <w:top w:val="none" w:sz="0" w:space="0" w:color="auto"/>
        <w:left w:val="none" w:sz="0" w:space="0" w:color="auto"/>
        <w:bottom w:val="none" w:sz="0" w:space="0" w:color="auto"/>
        <w:right w:val="none" w:sz="0" w:space="0" w:color="auto"/>
      </w:divBdr>
    </w:div>
    <w:div w:id="976880752">
      <w:bodyDiv w:val="1"/>
      <w:marLeft w:val="0"/>
      <w:marRight w:val="0"/>
      <w:marTop w:val="0"/>
      <w:marBottom w:val="0"/>
      <w:divBdr>
        <w:top w:val="none" w:sz="0" w:space="0" w:color="auto"/>
        <w:left w:val="none" w:sz="0" w:space="0" w:color="auto"/>
        <w:bottom w:val="none" w:sz="0" w:space="0" w:color="auto"/>
        <w:right w:val="none" w:sz="0" w:space="0" w:color="auto"/>
      </w:divBdr>
    </w:div>
    <w:div w:id="1051032387">
      <w:bodyDiv w:val="1"/>
      <w:marLeft w:val="0"/>
      <w:marRight w:val="0"/>
      <w:marTop w:val="0"/>
      <w:marBottom w:val="0"/>
      <w:divBdr>
        <w:top w:val="none" w:sz="0" w:space="0" w:color="auto"/>
        <w:left w:val="none" w:sz="0" w:space="0" w:color="auto"/>
        <w:bottom w:val="none" w:sz="0" w:space="0" w:color="auto"/>
        <w:right w:val="none" w:sz="0" w:space="0" w:color="auto"/>
      </w:divBdr>
    </w:div>
    <w:div w:id="1171527653">
      <w:bodyDiv w:val="1"/>
      <w:marLeft w:val="0"/>
      <w:marRight w:val="0"/>
      <w:marTop w:val="0"/>
      <w:marBottom w:val="0"/>
      <w:divBdr>
        <w:top w:val="none" w:sz="0" w:space="0" w:color="auto"/>
        <w:left w:val="none" w:sz="0" w:space="0" w:color="auto"/>
        <w:bottom w:val="none" w:sz="0" w:space="0" w:color="auto"/>
        <w:right w:val="none" w:sz="0" w:space="0" w:color="auto"/>
      </w:divBdr>
    </w:div>
    <w:div w:id="1375152246">
      <w:bodyDiv w:val="1"/>
      <w:marLeft w:val="0"/>
      <w:marRight w:val="0"/>
      <w:marTop w:val="0"/>
      <w:marBottom w:val="0"/>
      <w:divBdr>
        <w:top w:val="none" w:sz="0" w:space="0" w:color="auto"/>
        <w:left w:val="none" w:sz="0" w:space="0" w:color="auto"/>
        <w:bottom w:val="none" w:sz="0" w:space="0" w:color="auto"/>
        <w:right w:val="none" w:sz="0" w:space="0" w:color="auto"/>
      </w:divBdr>
    </w:div>
    <w:div w:id="1444492514">
      <w:bodyDiv w:val="1"/>
      <w:marLeft w:val="0"/>
      <w:marRight w:val="0"/>
      <w:marTop w:val="0"/>
      <w:marBottom w:val="0"/>
      <w:divBdr>
        <w:top w:val="none" w:sz="0" w:space="0" w:color="auto"/>
        <w:left w:val="none" w:sz="0" w:space="0" w:color="auto"/>
        <w:bottom w:val="none" w:sz="0" w:space="0" w:color="auto"/>
        <w:right w:val="none" w:sz="0" w:space="0" w:color="auto"/>
      </w:divBdr>
    </w:div>
    <w:div w:id="1568757409">
      <w:bodyDiv w:val="1"/>
      <w:marLeft w:val="0"/>
      <w:marRight w:val="0"/>
      <w:marTop w:val="0"/>
      <w:marBottom w:val="0"/>
      <w:divBdr>
        <w:top w:val="none" w:sz="0" w:space="0" w:color="auto"/>
        <w:left w:val="none" w:sz="0" w:space="0" w:color="auto"/>
        <w:bottom w:val="none" w:sz="0" w:space="0" w:color="auto"/>
        <w:right w:val="none" w:sz="0" w:space="0" w:color="auto"/>
      </w:divBdr>
    </w:div>
    <w:div w:id="1715152685">
      <w:bodyDiv w:val="1"/>
      <w:marLeft w:val="0"/>
      <w:marRight w:val="0"/>
      <w:marTop w:val="0"/>
      <w:marBottom w:val="0"/>
      <w:divBdr>
        <w:top w:val="none" w:sz="0" w:space="0" w:color="auto"/>
        <w:left w:val="none" w:sz="0" w:space="0" w:color="auto"/>
        <w:bottom w:val="none" w:sz="0" w:space="0" w:color="auto"/>
        <w:right w:val="none" w:sz="0" w:space="0" w:color="auto"/>
      </w:divBdr>
    </w:div>
    <w:div w:id="1906180169">
      <w:bodyDiv w:val="1"/>
      <w:marLeft w:val="0"/>
      <w:marRight w:val="0"/>
      <w:marTop w:val="0"/>
      <w:marBottom w:val="0"/>
      <w:divBdr>
        <w:top w:val="none" w:sz="0" w:space="0" w:color="auto"/>
        <w:left w:val="none" w:sz="0" w:space="0" w:color="auto"/>
        <w:bottom w:val="none" w:sz="0" w:space="0" w:color="auto"/>
        <w:right w:val="none" w:sz="0" w:space="0" w:color="auto"/>
      </w:divBdr>
    </w:div>
    <w:div w:id="1999770529">
      <w:bodyDiv w:val="1"/>
      <w:marLeft w:val="0"/>
      <w:marRight w:val="0"/>
      <w:marTop w:val="0"/>
      <w:marBottom w:val="0"/>
      <w:divBdr>
        <w:top w:val="none" w:sz="0" w:space="0" w:color="auto"/>
        <w:left w:val="none" w:sz="0" w:space="0" w:color="auto"/>
        <w:bottom w:val="none" w:sz="0" w:space="0" w:color="auto"/>
        <w:right w:val="none" w:sz="0" w:space="0" w:color="auto"/>
      </w:divBdr>
    </w:div>
    <w:div w:id="2011711095">
      <w:bodyDiv w:val="1"/>
      <w:marLeft w:val="0"/>
      <w:marRight w:val="0"/>
      <w:marTop w:val="0"/>
      <w:marBottom w:val="0"/>
      <w:divBdr>
        <w:top w:val="none" w:sz="0" w:space="0" w:color="auto"/>
        <w:left w:val="none" w:sz="0" w:space="0" w:color="auto"/>
        <w:bottom w:val="none" w:sz="0" w:space="0" w:color="auto"/>
        <w:right w:val="none" w:sz="0" w:space="0" w:color="auto"/>
      </w:divBdr>
    </w:div>
    <w:div w:id="2025860054">
      <w:bodyDiv w:val="1"/>
      <w:marLeft w:val="0"/>
      <w:marRight w:val="0"/>
      <w:marTop w:val="0"/>
      <w:marBottom w:val="0"/>
      <w:divBdr>
        <w:top w:val="none" w:sz="0" w:space="0" w:color="auto"/>
        <w:left w:val="none" w:sz="0" w:space="0" w:color="auto"/>
        <w:bottom w:val="none" w:sz="0" w:space="0" w:color="auto"/>
        <w:right w:val="none" w:sz="0" w:space="0" w:color="auto"/>
      </w:divBdr>
      <w:divsChild>
        <w:div w:id="752170054">
          <w:marLeft w:val="-225"/>
          <w:marRight w:val="-225"/>
          <w:marTop w:val="0"/>
          <w:marBottom w:val="0"/>
          <w:divBdr>
            <w:top w:val="none" w:sz="0" w:space="0" w:color="auto"/>
            <w:left w:val="none" w:sz="0" w:space="0" w:color="auto"/>
            <w:bottom w:val="none" w:sz="0" w:space="0" w:color="auto"/>
            <w:right w:val="none" w:sz="0" w:space="0" w:color="auto"/>
          </w:divBdr>
          <w:divsChild>
            <w:div w:id="11455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ru-ru/112309?cl=ru-ru" TargetMode="External"/><Relationship Id="rId13" Type="http://schemas.openxmlformats.org/officeDocument/2006/relationships/hyperlink" Target="http://cbd.minjust.gov.kg/act/view/ru-ru/112309?cl=ru-ru" TargetMode="External"/><Relationship Id="rId18" Type="http://schemas.openxmlformats.org/officeDocument/2006/relationships/hyperlink" Target="http://cbd.minjust.gov.kg/act/view/ru-ru/112308?cl=ru-ru" TargetMode="External"/><Relationship Id="rId3" Type="http://schemas.openxmlformats.org/officeDocument/2006/relationships/settings" Target="settings.xml"/><Relationship Id="rId21" Type="http://schemas.openxmlformats.org/officeDocument/2006/relationships/hyperlink" Target="http://cbd.minjust.gov.kg/act/view/ru-ru/111671?cl=ru-ru" TargetMode="External"/><Relationship Id="rId7" Type="http://schemas.openxmlformats.org/officeDocument/2006/relationships/hyperlink" Target="http://cbd.minjust.gov.kg/act/view/ru-ru/112309?cl=ru-ru" TargetMode="External"/><Relationship Id="rId12" Type="http://schemas.openxmlformats.org/officeDocument/2006/relationships/hyperlink" Target="http://cbd.minjust.gov.kg/act/view/ru-ru/112309?cl=ru-ru" TargetMode="External"/><Relationship Id="rId17" Type="http://schemas.openxmlformats.org/officeDocument/2006/relationships/hyperlink" Target="http://cbd.minjust.gov.kg/act/view/ru-ru/112308?cl=ru-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bd.minjust.gov.kg/act/view/ru-ru/112309?cl=ru-ru" TargetMode="External"/><Relationship Id="rId20" Type="http://schemas.openxmlformats.org/officeDocument/2006/relationships/hyperlink" Target="http://cbd.minjust.gov.kg/act/view/ru-ru/112308?cl=r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bd.minjust.gov.kg/act/view/ru-ru/112309?cl=ru-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bd.minjust.gov.kg/act/view/ru-ru/112308?cl=ru-ru" TargetMode="External"/><Relationship Id="rId23" Type="http://schemas.openxmlformats.org/officeDocument/2006/relationships/footer" Target="footer1.xml"/><Relationship Id="rId10" Type="http://schemas.openxmlformats.org/officeDocument/2006/relationships/hyperlink" Target="http://cbd.minjust.gov.kg/act/view/ru-ru/112308?cl=ru-ru" TargetMode="External"/><Relationship Id="rId19" Type="http://schemas.openxmlformats.org/officeDocument/2006/relationships/hyperlink" Target="http://cbd.minjust.gov.kg/act/view/ru-ru/112308?cl=ru-ru" TargetMode="External"/><Relationship Id="rId4" Type="http://schemas.openxmlformats.org/officeDocument/2006/relationships/webSettings" Target="webSettings.xml"/><Relationship Id="rId9" Type="http://schemas.openxmlformats.org/officeDocument/2006/relationships/hyperlink" Target="http://cbd.minjust.gov.kg/act/view/ru-ru/112308?cl=ru-ru" TargetMode="External"/><Relationship Id="rId14" Type="http://schemas.openxmlformats.org/officeDocument/2006/relationships/hyperlink" Target="http://cbd.minjust.gov.kg/act/view/ru-ru/112308?cl=ru-ru" TargetMode="External"/><Relationship Id="rId22" Type="http://schemas.openxmlformats.org/officeDocument/2006/relationships/hyperlink" Target="http://cbd.minjust.gov.kg/act/view/ru-ru/111671?cl=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4233</Words>
  <Characters>24133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cp:lastPrinted>2021-12-22T10:55:00Z</cp:lastPrinted>
  <dcterms:created xsi:type="dcterms:W3CDTF">2022-02-14T11:45:00Z</dcterms:created>
  <dcterms:modified xsi:type="dcterms:W3CDTF">2022-02-14T11:45:00Z</dcterms:modified>
</cp:coreProperties>
</file>